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21824" w14:textId="77777777" w:rsidR="00BB0043" w:rsidRDefault="00BB0043" w:rsidP="00BB0043">
      <w:pPr>
        <w:jc w:val="center"/>
        <w:rPr>
          <w:rFonts w:ascii="Arial Narrow" w:hAnsi="Arial Narrow" w:cs="Arial"/>
          <w:b/>
          <w:sz w:val="28"/>
          <w:szCs w:val="28"/>
        </w:rPr>
      </w:pPr>
      <w:r>
        <w:rPr>
          <w:rFonts w:ascii="Arial Narrow" w:hAnsi="Arial Narrow" w:cs="Arial"/>
          <w:b/>
          <w:sz w:val="28"/>
          <w:szCs w:val="28"/>
        </w:rPr>
        <w:t xml:space="preserve">BOSMA ENTERPRISES </w:t>
      </w:r>
    </w:p>
    <w:p w14:paraId="7E451915" w14:textId="77777777" w:rsidR="00BB0043" w:rsidRDefault="00BB0043" w:rsidP="00BB0043">
      <w:pPr>
        <w:jc w:val="center"/>
        <w:rPr>
          <w:rFonts w:ascii="Arial Narrow" w:hAnsi="Arial Narrow"/>
          <w:b/>
          <w:sz w:val="28"/>
          <w:szCs w:val="28"/>
        </w:rPr>
      </w:pPr>
      <w:r>
        <w:rPr>
          <w:rFonts w:ascii="Arial Narrow" w:hAnsi="Arial Narrow"/>
          <w:b/>
          <w:sz w:val="28"/>
          <w:szCs w:val="28"/>
        </w:rPr>
        <w:t>JOB DESCRIPTION</w:t>
      </w:r>
    </w:p>
    <w:p w14:paraId="3BE02C25" w14:textId="77777777" w:rsidR="00BB0043" w:rsidRDefault="00BB0043" w:rsidP="00BB0043">
      <w:pPr>
        <w:rPr>
          <w:rFonts w:ascii="Arial Narrow" w:hAnsi="Arial Narrow"/>
          <w:sz w:val="28"/>
          <w:szCs w:val="28"/>
        </w:rPr>
      </w:pPr>
    </w:p>
    <w:p w14:paraId="220A687A" w14:textId="77777777" w:rsidR="00BB0043" w:rsidRDefault="00BB0043" w:rsidP="00BB0043">
      <w:pPr>
        <w:rPr>
          <w:rFonts w:ascii="Arial Narrow" w:hAnsi="Arial Narrow"/>
          <w:sz w:val="28"/>
          <w:szCs w:val="28"/>
        </w:rPr>
      </w:pPr>
    </w:p>
    <w:p w14:paraId="0456CC6B" w14:textId="77777777" w:rsidR="00BB0043" w:rsidRPr="0045222C" w:rsidRDefault="00BB0043" w:rsidP="00BB0043">
      <w:pPr>
        <w:rPr>
          <w:rFonts w:ascii="Arial Narrow" w:hAnsi="Arial Narrow"/>
          <w:sz w:val="28"/>
          <w:szCs w:val="28"/>
        </w:rPr>
      </w:pPr>
      <w:r>
        <w:rPr>
          <w:rFonts w:ascii="Arial Narrow" w:hAnsi="Arial Narrow"/>
          <w:b/>
          <w:sz w:val="28"/>
          <w:szCs w:val="28"/>
        </w:rPr>
        <w:t xml:space="preserve">Position Title:  </w:t>
      </w:r>
      <w:r w:rsidR="00DD38F7">
        <w:rPr>
          <w:rFonts w:ascii="Arial Narrow" w:hAnsi="Arial Narrow"/>
          <w:b/>
          <w:sz w:val="28"/>
          <w:szCs w:val="28"/>
        </w:rPr>
        <w:t xml:space="preserve">         </w:t>
      </w:r>
      <w:r w:rsidRPr="0045222C">
        <w:rPr>
          <w:rFonts w:ascii="Arial Narrow" w:hAnsi="Arial Narrow"/>
          <w:sz w:val="28"/>
          <w:szCs w:val="28"/>
        </w:rPr>
        <w:t>Vice President of Program Services</w:t>
      </w:r>
    </w:p>
    <w:p w14:paraId="10ECCBE9" w14:textId="77777777" w:rsidR="00BB0043" w:rsidRDefault="00BB0043" w:rsidP="00BB0043">
      <w:pPr>
        <w:rPr>
          <w:rFonts w:ascii="Arial Narrow" w:hAnsi="Arial Narrow"/>
          <w:sz w:val="28"/>
          <w:szCs w:val="28"/>
        </w:rPr>
      </w:pPr>
    </w:p>
    <w:p w14:paraId="67577578" w14:textId="77777777" w:rsidR="00BB0043" w:rsidRDefault="00BB0043" w:rsidP="00BB0043">
      <w:pPr>
        <w:rPr>
          <w:rFonts w:ascii="Arial Narrow" w:hAnsi="Arial Narrow"/>
          <w:sz w:val="28"/>
          <w:szCs w:val="28"/>
        </w:rPr>
      </w:pPr>
      <w:r>
        <w:rPr>
          <w:rFonts w:ascii="Arial Narrow" w:hAnsi="Arial Narrow"/>
          <w:b/>
          <w:sz w:val="28"/>
          <w:szCs w:val="28"/>
        </w:rPr>
        <w:t>Status:</w:t>
      </w:r>
      <w:r>
        <w:rPr>
          <w:rFonts w:ascii="Arial Narrow" w:hAnsi="Arial Narrow"/>
          <w:sz w:val="28"/>
          <w:szCs w:val="28"/>
        </w:rPr>
        <w:t xml:space="preserve">  </w:t>
      </w:r>
      <w:r w:rsidR="00DD38F7">
        <w:rPr>
          <w:rFonts w:ascii="Arial Narrow" w:hAnsi="Arial Narrow"/>
          <w:sz w:val="28"/>
          <w:szCs w:val="28"/>
        </w:rPr>
        <w:t xml:space="preserve">                     </w:t>
      </w:r>
      <w:r>
        <w:rPr>
          <w:rFonts w:ascii="Arial Narrow" w:hAnsi="Arial Narrow"/>
          <w:sz w:val="28"/>
          <w:szCs w:val="28"/>
        </w:rPr>
        <w:t>Exempt</w:t>
      </w:r>
    </w:p>
    <w:p w14:paraId="214275E8" w14:textId="77777777" w:rsidR="00BB0043" w:rsidRDefault="00BB0043" w:rsidP="00BB0043">
      <w:pPr>
        <w:rPr>
          <w:rFonts w:ascii="Arial Narrow" w:hAnsi="Arial Narrow"/>
          <w:sz w:val="28"/>
          <w:szCs w:val="28"/>
        </w:rPr>
      </w:pPr>
    </w:p>
    <w:p w14:paraId="0DB1FBAF" w14:textId="77777777" w:rsidR="00BB0043" w:rsidRDefault="00BB0043" w:rsidP="00BB0043">
      <w:pPr>
        <w:rPr>
          <w:rFonts w:ascii="Arial Narrow" w:hAnsi="Arial Narrow"/>
          <w:sz w:val="28"/>
          <w:szCs w:val="28"/>
        </w:rPr>
      </w:pPr>
      <w:r>
        <w:rPr>
          <w:rFonts w:ascii="Arial Narrow" w:hAnsi="Arial Narrow"/>
          <w:b/>
          <w:sz w:val="28"/>
          <w:szCs w:val="28"/>
        </w:rPr>
        <w:t>Reports To:</w:t>
      </w:r>
      <w:r>
        <w:rPr>
          <w:rFonts w:ascii="Arial Narrow" w:hAnsi="Arial Narrow"/>
          <w:sz w:val="28"/>
          <w:szCs w:val="28"/>
        </w:rPr>
        <w:t xml:space="preserve">  </w:t>
      </w:r>
      <w:r w:rsidR="00DD38F7">
        <w:rPr>
          <w:rFonts w:ascii="Arial Narrow" w:hAnsi="Arial Narrow"/>
          <w:sz w:val="28"/>
          <w:szCs w:val="28"/>
        </w:rPr>
        <w:t xml:space="preserve">             </w:t>
      </w:r>
      <w:r>
        <w:rPr>
          <w:rFonts w:ascii="Arial Narrow" w:hAnsi="Arial Narrow"/>
          <w:sz w:val="28"/>
          <w:szCs w:val="28"/>
        </w:rPr>
        <w:t>Executive Vice President</w:t>
      </w:r>
    </w:p>
    <w:p w14:paraId="0011171C" w14:textId="77777777" w:rsidR="00BB0043" w:rsidRDefault="00BB0043" w:rsidP="00BB0043">
      <w:pPr>
        <w:rPr>
          <w:rFonts w:ascii="Arial Narrow" w:hAnsi="Arial Narrow"/>
          <w:sz w:val="28"/>
          <w:szCs w:val="28"/>
        </w:rPr>
      </w:pPr>
    </w:p>
    <w:p w14:paraId="2AB038EE" w14:textId="77777777" w:rsidR="00BB0043" w:rsidRDefault="00BB0043" w:rsidP="00BB0043">
      <w:pPr>
        <w:rPr>
          <w:rFonts w:ascii="Arial Narrow" w:hAnsi="Arial Narrow"/>
          <w:b/>
          <w:sz w:val="28"/>
          <w:szCs w:val="28"/>
        </w:rPr>
      </w:pPr>
    </w:p>
    <w:p w14:paraId="1577501D" w14:textId="2B994DB1" w:rsidR="00BB0043" w:rsidRDefault="00BB0043" w:rsidP="00BB0043">
      <w:pPr>
        <w:rPr>
          <w:rFonts w:ascii="Arial Narrow" w:hAnsi="Arial Narrow"/>
          <w:sz w:val="28"/>
          <w:szCs w:val="28"/>
        </w:rPr>
      </w:pPr>
      <w:r>
        <w:rPr>
          <w:rFonts w:ascii="Arial Narrow" w:hAnsi="Arial Narrow"/>
          <w:b/>
          <w:sz w:val="28"/>
          <w:szCs w:val="28"/>
        </w:rPr>
        <w:t>Overall Responsibility:</w:t>
      </w:r>
    </w:p>
    <w:p w14:paraId="5FFC3E31" w14:textId="7FF606EF" w:rsidR="00094A5E" w:rsidRDefault="00094A5E" w:rsidP="00094A5E">
      <w:pPr>
        <w:pStyle w:val="NormalWeb"/>
        <w:shd w:val="clear" w:color="auto" w:fill="FFFFFF"/>
        <w:rPr>
          <w:rFonts w:ascii="Arial" w:hAnsi="Arial" w:cs="Arial"/>
          <w:color w:val="000000"/>
        </w:rPr>
      </w:pPr>
      <w:r>
        <w:rPr>
          <w:rFonts w:ascii="Arial" w:hAnsi="Arial" w:cs="Arial"/>
          <w:color w:val="000000"/>
        </w:rPr>
        <w:t>The Vice President of Program Services is a member of the Executive Leadership Team</w:t>
      </w:r>
      <w:r w:rsidR="00FE2A4F">
        <w:rPr>
          <w:rFonts w:ascii="Arial" w:hAnsi="Arial" w:cs="Arial"/>
          <w:color w:val="000000"/>
        </w:rPr>
        <w:t xml:space="preserve"> and is</w:t>
      </w:r>
      <w:r>
        <w:rPr>
          <w:rFonts w:ascii="Arial" w:hAnsi="Arial" w:cs="Arial"/>
          <w:color w:val="000000"/>
        </w:rPr>
        <w:t xml:space="preserve"> responsible for setting the strategic direction for Program Services. This role involves establishing and maintaining budgets, defining key objectives and activities, and allocating resources effectively.</w:t>
      </w:r>
    </w:p>
    <w:p w14:paraId="6AEAB816" w14:textId="6EB77422" w:rsidR="00094A5E" w:rsidRDefault="00094A5E" w:rsidP="00094A5E">
      <w:pPr>
        <w:pStyle w:val="NormalWeb"/>
        <w:shd w:val="clear" w:color="auto" w:fill="FFFFFF"/>
        <w:rPr>
          <w:rFonts w:ascii="Arial" w:hAnsi="Arial" w:cs="Arial"/>
          <w:color w:val="000000"/>
        </w:rPr>
      </w:pPr>
      <w:r>
        <w:rPr>
          <w:rFonts w:ascii="Arial" w:hAnsi="Arial" w:cs="Arial"/>
          <w:color w:val="000000"/>
        </w:rPr>
        <w:t xml:space="preserve">Additionally, the Vice President oversees all management operations related to </w:t>
      </w:r>
      <w:r w:rsidR="00FE2A4F">
        <w:rPr>
          <w:rFonts w:ascii="Arial" w:hAnsi="Arial" w:cs="Arial"/>
          <w:color w:val="000000"/>
        </w:rPr>
        <w:t xml:space="preserve">the </w:t>
      </w:r>
      <w:r>
        <w:rPr>
          <w:rFonts w:ascii="Arial" w:hAnsi="Arial" w:cs="Arial"/>
          <w:color w:val="000000"/>
        </w:rPr>
        <w:t>rehabilitation and placement programs within the organization. This includes the comprehensive research, development, implementation, management, and evaluation of program services ensuring they operate efficiently and effectively while adhering to all legal, accreditation, and industry standards and best practices.</w:t>
      </w:r>
    </w:p>
    <w:p w14:paraId="4A1F7013" w14:textId="77777777" w:rsidR="00FE2A4F" w:rsidRDefault="00FE2A4F" w:rsidP="00BB0043">
      <w:pPr>
        <w:rPr>
          <w:rFonts w:ascii="Arial Narrow" w:hAnsi="Arial Narrow"/>
          <w:b/>
          <w:sz w:val="28"/>
          <w:szCs w:val="28"/>
        </w:rPr>
      </w:pPr>
    </w:p>
    <w:p w14:paraId="6CBDB2EA" w14:textId="374E18F0" w:rsidR="00BB0043" w:rsidRPr="00FA1467" w:rsidRDefault="00BB0043" w:rsidP="00BB0043">
      <w:pPr>
        <w:rPr>
          <w:rFonts w:ascii="Arial Narrow" w:hAnsi="Arial Narrow"/>
          <w:b/>
          <w:sz w:val="28"/>
          <w:szCs w:val="28"/>
        </w:rPr>
      </w:pPr>
      <w:r w:rsidRPr="00FA1467">
        <w:rPr>
          <w:rFonts w:ascii="Arial Narrow" w:hAnsi="Arial Narrow"/>
          <w:b/>
          <w:sz w:val="28"/>
          <w:szCs w:val="28"/>
        </w:rPr>
        <w:t>Education and Experience:</w:t>
      </w:r>
    </w:p>
    <w:p w14:paraId="4485A3C2" w14:textId="77777777" w:rsidR="00BB0043" w:rsidRPr="00FA1467" w:rsidRDefault="00BB0043" w:rsidP="00BB0043">
      <w:pPr>
        <w:rPr>
          <w:rFonts w:ascii="Arial Narrow" w:hAnsi="Arial Narrow"/>
          <w:b/>
          <w:sz w:val="28"/>
          <w:szCs w:val="28"/>
        </w:rPr>
      </w:pPr>
    </w:p>
    <w:p w14:paraId="55E820EB" w14:textId="77777777" w:rsidR="00BB0043" w:rsidRPr="00FA1467" w:rsidRDefault="00BB0043" w:rsidP="00BB0043">
      <w:pPr>
        <w:rPr>
          <w:rFonts w:ascii="Arial Narrow" w:hAnsi="Arial Narrow"/>
          <w:sz w:val="28"/>
          <w:szCs w:val="28"/>
        </w:rPr>
      </w:pPr>
      <w:r w:rsidRPr="00FA1467">
        <w:rPr>
          <w:rFonts w:ascii="Arial Narrow" w:hAnsi="Arial Narrow"/>
          <w:sz w:val="28"/>
          <w:szCs w:val="28"/>
        </w:rPr>
        <w:t xml:space="preserve">A Master’s Degree </w:t>
      </w:r>
      <w:r>
        <w:rPr>
          <w:rFonts w:ascii="Arial Narrow" w:hAnsi="Arial Narrow"/>
          <w:sz w:val="28"/>
          <w:szCs w:val="28"/>
        </w:rPr>
        <w:t xml:space="preserve">in Blind Rehabilitation or Counseling </w:t>
      </w:r>
      <w:r w:rsidRPr="00FA1467">
        <w:rPr>
          <w:rFonts w:ascii="Arial Narrow" w:hAnsi="Arial Narrow"/>
          <w:sz w:val="28"/>
          <w:szCs w:val="28"/>
        </w:rPr>
        <w:t>is required; with at least five years of work experience in the field of blindness and visual impairment.</w:t>
      </w:r>
    </w:p>
    <w:p w14:paraId="4543B03C" w14:textId="77777777" w:rsidR="00BB0043" w:rsidRPr="00FA1467" w:rsidRDefault="00BB0043" w:rsidP="00BB0043">
      <w:pPr>
        <w:rPr>
          <w:rFonts w:ascii="Arial Narrow" w:hAnsi="Arial Narrow"/>
          <w:b/>
          <w:sz w:val="28"/>
          <w:szCs w:val="28"/>
        </w:rPr>
      </w:pPr>
    </w:p>
    <w:p w14:paraId="3E6290C8" w14:textId="77777777" w:rsidR="00FE2A4F" w:rsidRDefault="00FE2A4F" w:rsidP="00BB0043">
      <w:pPr>
        <w:rPr>
          <w:rFonts w:ascii="Arial Narrow" w:hAnsi="Arial Narrow"/>
          <w:b/>
          <w:sz w:val="28"/>
          <w:szCs w:val="28"/>
        </w:rPr>
      </w:pPr>
    </w:p>
    <w:p w14:paraId="50CCD7F8" w14:textId="331B6E48" w:rsidR="00BB0043" w:rsidRPr="00FA1467" w:rsidRDefault="00BB0043" w:rsidP="00BB0043">
      <w:pPr>
        <w:rPr>
          <w:rFonts w:ascii="Arial Narrow" w:hAnsi="Arial Narrow"/>
          <w:b/>
          <w:sz w:val="28"/>
          <w:szCs w:val="28"/>
        </w:rPr>
      </w:pPr>
      <w:r w:rsidRPr="00FA1467">
        <w:rPr>
          <w:rFonts w:ascii="Arial Narrow" w:hAnsi="Arial Narrow"/>
          <w:b/>
          <w:sz w:val="28"/>
          <w:szCs w:val="28"/>
        </w:rPr>
        <w:t>Required Skills and Abilities:</w:t>
      </w:r>
    </w:p>
    <w:p w14:paraId="5D862DB1" w14:textId="77777777" w:rsidR="00BB0043" w:rsidRPr="00FA1467" w:rsidRDefault="00BB0043" w:rsidP="00BB0043">
      <w:pPr>
        <w:rPr>
          <w:rFonts w:ascii="Arial Narrow" w:hAnsi="Arial Narrow"/>
          <w:b/>
          <w:sz w:val="28"/>
          <w:szCs w:val="28"/>
        </w:rPr>
      </w:pPr>
    </w:p>
    <w:p w14:paraId="7F93CF04" w14:textId="77777777" w:rsidR="00BB0043" w:rsidRPr="00FA1467" w:rsidRDefault="00BB0043" w:rsidP="00BB0043">
      <w:pPr>
        <w:numPr>
          <w:ilvl w:val="0"/>
          <w:numId w:val="1"/>
        </w:numPr>
        <w:rPr>
          <w:rFonts w:ascii="Arial Narrow" w:hAnsi="Arial Narrow"/>
          <w:b/>
          <w:sz w:val="28"/>
          <w:szCs w:val="28"/>
        </w:rPr>
      </w:pPr>
      <w:r>
        <w:rPr>
          <w:rFonts w:ascii="Arial Narrow" w:hAnsi="Arial Narrow"/>
          <w:sz w:val="28"/>
          <w:szCs w:val="28"/>
        </w:rPr>
        <w:t>Ability to exercise discretion, confidentiality and independent judgment in the execution of job responsibilities</w:t>
      </w:r>
    </w:p>
    <w:p w14:paraId="6479C5FC" w14:textId="77777777" w:rsidR="00BB0043" w:rsidRPr="0078569B" w:rsidRDefault="00BB0043" w:rsidP="00BB0043">
      <w:pPr>
        <w:numPr>
          <w:ilvl w:val="0"/>
          <w:numId w:val="1"/>
        </w:numPr>
        <w:rPr>
          <w:rFonts w:ascii="Arial Narrow" w:hAnsi="Arial Narrow"/>
          <w:b/>
          <w:sz w:val="28"/>
          <w:szCs w:val="28"/>
        </w:rPr>
      </w:pPr>
      <w:r>
        <w:rPr>
          <w:rFonts w:ascii="Arial Narrow" w:hAnsi="Arial Narrow"/>
          <w:sz w:val="28"/>
          <w:szCs w:val="28"/>
        </w:rPr>
        <w:t>Demonstrated knowledge of program development and planning</w:t>
      </w:r>
    </w:p>
    <w:p w14:paraId="2EAD465D" w14:textId="77777777" w:rsidR="00BB0043" w:rsidRPr="00FA1467" w:rsidRDefault="00BB0043" w:rsidP="00BB0043">
      <w:pPr>
        <w:numPr>
          <w:ilvl w:val="0"/>
          <w:numId w:val="1"/>
        </w:numPr>
        <w:rPr>
          <w:rFonts w:ascii="Arial Narrow" w:hAnsi="Arial Narrow"/>
          <w:b/>
          <w:sz w:val="28"/>
          <w:szCs w:val="28"/>
        </w:rPr>
      </w:pPr>
      <w:r w:rsidRPr="00FA1467">
        <w:rPr>
          <w:rFonts w:ascii="Arial Narrow" w:hAnsi="Arial Narrow"/>
          <w:sz w:val="28"/>
          <w:szCs w:val="28"/>
        </w:rPr>
        <w:t>Knowledge of blind rehabilitation “best practices”</w:t>
      </w:r>
    </w:p>
    <w:p w14:paraId="48713441" w14:textId="77777777" w:rsidR="00BB0043" w:rsidRPr="00FA1467" w:rsidRDefault="00BB0043" w:rsidP="00BB0043">
      <w:pPr>
        <w:numPr>
          <w:ilvl w:val="0"/>
          <w:numId w:val="1"/>
        </w:numPr>
        <w:rPr>
          <w:rFonts w:ascii="Arial Narrow" w:hAnsi="Arial Narrow"/>
          <w:b/>
          <w:sz w:val="28"/>
          <w:szCs w:val="28"/>
        </w:rPr>
      </w:pPr>
      <w:r>
        <w:rPr>
          <w:rFonts w:ascii="Arial Narrow" w:hAnsi="Arial Narrow"/>
          <w:sz w:val="28"/>
          <w:szCs w:val="28"/>
        </w:rPr>
        <w:t>Knowledge of State and Federal laws, rules, and regulations that are applicable</w:t>
      </w:r>
      <w:r w:rsidRPr="00FA1467">
        <w:rPr>
          <w:rFonts w:ascii="Arial Narrow" w:hAnsi="Arial Narrow"/>
          <w:sz w:val="28"/>
          <w:szCs w:val="28"/>
        </w:rPr>
        <w:t xml:space="preserve"> surrounding </w:t>
      </w:r>
      <w:r>
        <w:rPr>
          <w:rFonts w:ascii="Arial Narrow" w:hAnsi="Arial Narrow"/>
          <w:sz w:val="28"/>
          <w:szCs w:val="28"/>
        </w:rPr>
        <w:t xml:space="preserve">rehabilitation and </w:t>
      </w:r>
      <w:r w:rsidRPr="00FA1467">
        <w:rPr>
          <w:rFonts w:ascii="Arial Narrow" w:hAnsi="Arial Narrow"/>
          <w:sz w:val="28"/>
          <w:szCs w:val="28"/>
        </w:rPr>
        <w:t>counseling services</w:t>
      </w:r>
    </w:p>
    <w:p w14:paraId="39EE6C9E" w14:textId="77777777" w:rsidR="00BB0043" w:rsidRPr="00FA1467" w:rsidRDefault="00BB0043" w:rsidP="00BB0043">
      <w:pPr>
        <w:numPr>
          <w:ilvl w:val="0"/>
          <w:numId w:val="1"/>
        </w:numPr>
        <w:rPr>
          <w:rFonts w:ascii="Arial Narrow" w:hAnsi="Arial Narrow"/>
          <w:b/>
          <w:sz w:val="28"/>
          <w:szCs w:val="28"/>
        </w:rPr>
      </w:pPr>
      <w:r>
        <w:rPr>
          <w:rFonts w:ascii="Arial Narrow" w:hAnsi="Arial Narrow"/>
          <w:sz w:val="28"/>
          <w:szCs w:val="28"/>
        </w:rPr>
        <w:t>Knowledge of physical and psychosocial adjustments to the loss of vision</w:t>
      </w:r>
    </w:p>
    <w:p w14:paraId="0AC9BC6C" w14:textId="77777777" w:rsidR="00BB0043" w:rsidRPr="00FA1467" w:rsidRDefault="00BB0043" w:rsidP="00BB0043">
      <w:pPr>
        <w:numPr>
          <w:ilvl w:val="0"/>
          <w:numId w:val="1"/>
        </w:numPr>
        <w:rPr>
          <w:rFonts w:ascii="Arial Narrow" w:hAnsi="Arial Narrow"/>
          <w:b/>
          <w:sz w:val="28"/>
          <w:szCs w:val="28"/>
        </w:rPr>
      </w:pPr>
      <w:r>
        <w:rPr>
          <w:rFonts w:ascii="Arial Narrow" w:hAnsi="Arial Narrow"/>
          <w:sz w:val="28"/>
          <w:szCs w:val="28"/>
        </w:rPr>
        <w:t>Ability to organize work flow, set priorities and accomplish tasks in a timely manner</w:t>
      </w:r>
    </w:p>
    <w:p w14:paraId="784E3899" w14:textId="77777777" w:rsidR="00BB0043" w:rsidRPr="00AF2D8A" w:rsidRDefault="00BB0043" w:rsidP="00BB0043">
      <w:pPr>
        <w:numPr>
          <w:ilvl w:val="0"/>
          <w:numId w:val="1"/>
        </w:numPr>
        <w:rPr>
          <w:rFonts w:ascii="Arial Narrow" w:hAnsi="Arial Narrow"/>
          <w:b/>
          <w:sz w:val="28"/>
          <w:szCs w:val="28"/>
        </w:rPr>
      </w:pPr>
      <w:r w:rsidRPr="00AF2D8A">
        <w:rPr>
          <w:rFonts w:ascii="Arial Narrow" w:hAnsi="Arial Narrow"/>
          <w:sz w:val="28"/>
          <w:szCs w:val="28"/>
        </w:rPr>
        <w:lastRenderedPageBreak/>
        <w:t>Ability to communicate effectively and professionally, both orally in writing, and listening to meet the needs of the organization and its customers</w:t>
      </w:r>
    </w:p>
    <w:p w14:paraId="6BDE3CB7" w14:textId="77777777" w:rsidR="00BB0043" w:rsidRPr="00AF2D8A" w:rsidRDefault="00BB0043" w:rsidP="00BB0043">
      <w:pPr>
        <w:numPr>
          <w:ilvl w:val="0"/>
          <w:numId w:val="1"/>
        </w:numPr>
        <w:rPr>
          <w:rFonts w:ascii="Arial Narrow" w:hAnsi="Arial Narrow"/>
          <w:b/>
          <w:sz w:val="28"/>
          <w:szCs w:val="28"/>
        </w:rPr>
      </w:pPr>
      <w:r w:rsidRPr="00AF2D8A">
        <w:rPr>
          <w:rFonts w:ascii="Arial Narrow" w:hAnsi="Arial Narrow"/>
          <w:sz w:val="28"/>
          <w:szCs w:val="28"/>
        </w:rPr>
        <w:t>Strong leadership skills</w:t>
      </w:r>
    </w:p>
    <w:p w14:paraId="47CC317D" w14:textId="77777777" w:rsidR="00BB0043" w:rsidRPr="00FA1467" w:rsidRDefault="00BB0043" w:rsidP="00BB0043">
      <w:pPr>
        <w:numPr>
          <w:ilvl w:val="0"/>
          <w:numId w:val="1"/>
        </w:numPr>
        <w:rPr>
          <w:rFonts w:ascii="Arial Narrow" w:hAnsi="Arial Narrow"/>
          <w:b/>
          <w:sz w:val="28"/>
          <w:szCs w:val="28"/>
        </w:rPr>
      </w:pPr>
      <w:r>
        <w:rPr>
          <w:rFonts w:ascii="Arial Narrow" w:hAnsi="Arial Narrow"/>
          <w:sz w:val="28"/>
          <w:szCs w:val="28"/>
        </w:rPr>
        <w:t>Ability to problem solve and use necessary resources</w:t>
      </w:r>
    </w:p>
    <w:p w14:paraId="7F936FBC" w14:textId="77777777" w:rsidR="00BB0043" w:rsidRPr="00FA1467" w:rsidRDefault="00BB0043" w:rsidP="00BB0043">
      <w:pPr>
        <w:numPr>
          <w:ilvl w:val="0"/>
          <w:numId w:val="1"/>
        </w:numPr>
        <w:rPr>
          <w:rFonts w:ascii="Arial Narrow" w:hAnsi="Arial Narrow"/>
          <w:b/>
          <w:sz w:val="28"/>
          <w:szCs w:val="28"/>
        </w:rPr>
      </w:pPr>
      <w:r w:rsidRPr="00FA1467">
        <w:rPr>
          <w:rFonts w:ascii="Arial Narrow" w:hAnsi="Arial Narrow"/>
          <w:sz w:val="28"/>
          <w:szCs w:val="28"/>
        </w:rPr>
        <w:t>Ability to handle multiple tasks</w:t>
      </w:r>
      <w:r>
        <w:rPr>
          <w:rFonts w:ascii="Arial Narrow" w:hAnsi="Arial Narrow"/>
          <w:sz w:val="28"/>
          <w:szCs w:val="28"/>
        </w:rPr>
        <w:t xml:space="preserve"> effectively</w:t>
      </w:r>
    </w:p>
    <w:p w14:paraId="56326BA4" w14:textId="77777777" w:rsidR="00BB0043" w:rsidRPr="00791982" w:rsidRDefault="00BB0043" w:rsidP="00BB0043">
      <w:pPr>
        <w:numPr>
          <w:ilvl w:val="0"/>
          <w:numId w:val="1"/>
        </w:numPr>
        <w:rPr>
          <w:rFonts w:ascii="Arial Narrow" w:hAnsi="Arial Narrow"/>
          <w:b/>
          <w:sz w:val="28"/>
          <w:szCs w:val="28"/>
        </w:rPr>
      </w:pPr>
      <w:r w:rsidRPr="00FA1467">
        <w:rPr>
          <w:rFonts w:ascii="Arial Narrow" w:hAnsi="Arial Narrow"/>
          <w:sz w:val="28"/>
          <w:szCs w:val="28"/>
        </w:rPr>
        <w:t>Ability to work in a team-oriented environment</w:t>
      </w:r>
    </w:p>
    <w:p w14:paraId="67586597" w14:textId="77777777" w:rsidR="00BB0043" w:rsidRDefault="00BB0043" w:rsidP="00BB0043"/>
    <w:p w14:paraId="293026D2" w14:textId="77777777" w:rsidR="00FE2A4F" w:rsidRDefault="00FE2A4F" w:rsidP="00BB0043">
      <w:pPr>
        <w:rPr>
          <w:rFonts w:ascii="Arial Narrow" w:hAnsi="Arial Narrow"/>
          <w:b/>
          <w:sz w:val="28"/>
          <w:szCs w:val="28"/>
        </w:rPr>
      </w:pPr>
    </w:p>
    <w:p w14:paraId="453E4B17" w14:textId="53F99759" w:rsidR="00BB0043" w:rsidRPr="00262389" w:rsidRDefault="00BB0043" w:rsidP="00BB0043">
      <w:pPr>
        <w:rPr>
          <w:rFonts w:ascii="Arial Narrow" w:hAnsi="Arial Narrow"/>
          <w:b/>
          <w:sz w:val="28"/>
          <w:szCs w:val="28"/>
        </w:rPr>
      </w:pPr>
      <w:r w:rsidRPr="00262389">
        <w:rPr>
          <w:rFonts w:ascii="Arial Narrow" w:hAnsi="Arial Narrow"/>
          <w:b/>
          <w:sz w:val="28"/>
          <w:szCs w:val="28"/>
        </w:rPr>
        <w:t>Job Duties and Responsibilities:</w:t>
      </w:r>
    </w:p>
    <w:p w14:paraId="01D38727" w14:textId="77777777" w:rsidR="00BB0043" w:rsidRPr="00262389" w:rsidRDefault="00BB0043" w:rsidP="00BB0043">
      <w:pPr>
        <w:rPr>
          <w:rFonts w:ascii="Arial Narrow" w:hAnsi="Arial Narrow"/>
          <w:b/>
          <w:sz w:val="28"/>
          <w:szCs w:val="28"/>
        </w:rPr>
      </w:pPr>
    </w:p>
    <w:p w14:paraId="2AF495D2" w14:textId="77777777" w:rsidR="00BB0043" w:rsidRPr="00262389" w:rsidRDefault="00BB0043" w:rsidP="00BB0043">
      <w:pPr>
        <w:rPr>
          <w:rFonts w:ascii="Arial Narrow" w:hAnsi="Arial Narrow"/>
          <w:bCs/>
          <w:sz w:val="28"/>
          <w:szCs w:val="28"/>
        </w:rPr>
      </w:pPr>
      <w:r w:rsidRPr="00262389">
        <w:rPr>
          <w:rFonts w:ascii="Arial Narrow" w:hAnsi="Arial Narrow"/>
          <w:bCs/>
          <w:sz w:val="28"/>
          <w:szCs w:val="28"/>
        </w:rPr>
        <w:t xml:space="preserve">The essential functions of the </w:t>
      </w:r>
      <w:r>
        <w:rPr>
          <w:rFonts w:ascii="Arial Narrow" w:hAnsi="Arial Narrow"/>
          <w:bCs/>
          <w:sz w:val="28"/>
          <w:szCs w:val="28"/>
        </w:rPr>
        <w:t xml:space="preserve">VP of Program </w:t>
      </w:r>
      <w:r w:rsidRPr="00262389">
        <w:rPr>
          <w:rFonts w:ascii="Arial Narrow" w:hAnsi="Arial Narrow"/>
          <w:bCs/>
          <w:sz w:val="28"/>
          <w:szCs w:val="28"/>
        </w:rPr>
        <w:t>Services position consist primarily of, but are not limited to, the following:</w:t>
      </w:r>
    </w:p>
    <w:p w14:paraId="04246B0B" w14:textId="77777777" w:rsidR="00BB0043" w:rsidRPr="00262389" w:rsidRDefault="00BB0043" w:rsidP="00BB0043">
      <w:pPr>
        <w:ind w:left="720"/>
        <w:rPr>
          <w:rFonts w:ascii="Arial Narrow" w:hAnsi="Arial Narrow"/>
          <w:b/>
          <w:bCs/>
          <w:sz w:val="28"/>
          <w:szCs w:val="28"/>
        </w:rPr>
      </w:pPr>
    </w:p>
    <w:p w14:paraId="042B2FA2" w14:textId="77777777" w:rsidR="00BB0043" w:rsidRPr="00262389" w:rsidRDefault="00BB0043" w:rsidP="00BB0043">
      <w:pPr>
        <w:numPr>
          <w:ilvl w:val="0"/>
          <w:numId w:val="2"/>
        </w:numPr>
        <w:rPr>
          <w:rFonts w:ascii="Arial Narrow" w:hAnsi="Arial Narrow"/>
          <w:b/>
          <w:sz w:val="28"/>
          <w:szCs w:val="28"/>
        </w:rPr>
      </w:pPr>
      <w:r w:rsidRPr="00262389">
        <w:rPr>
          <w:rFonts w:ascii="Arial Narrow" w:hAnsi="Arial Narrow"/>
          <w:sz w:val="28"/>
          <w:szCs w:val="28"/>
        </w:rPr>
        <w:t xml:space="preserve">Establish performance goals and service standards for all areas </w:t>
      </w:r>
      <w:r>
        <w:rPr>
          <w:rFonts w:ascii="Arial Narrow" w:hAnsi="Arial Narrow"/>
          <w:sz w:val="28"/>
          <w:szCs w:val="28"/>
        </w:rPr>
        <w:t xml:space="preserve">of responsibility, </w:t>
      </w:r>
      <w:r w:rsidRPr="00262389">
        <w:rPr>
          <w:rFonts w:ascii="Arial Narrow" w:hAnsi="Arial Narrow"/>
          <w:sz w:val="28"/>
          <w:szCs w:val="28"/>
        </w:rPr>
        <w:t>ensuring compliance with all applicable accreditation criteria</w:t>
      </w:r>
    </w:p>
    <w:p w14:paraId="07CF1AE5" w14:textId="77777777" w:rsidR="00BB0043" w:rsidRPr="00262389" w:rsidRDefault="00BB0043" w:rsidP="00BB0043">
      <w:pPr>
        <w:numPr>
          <w:ilvl w:val="0"/>
          <w:numId w:val="2"/>
        </w:numPr>
        <w:rPr>
          <w:rFonts w:ascii="Arial Narrow" w:hAnsi="Arial Narrow"/>
          <w:b/>
          <w:sz w:val="28"/>
          <w:szCs w:val="28"/>
        </w:rPr>
      </w:pPr>
      <w:r w:rsidRPr="00262389">
        <w:rPr>
          <w:rFonts w:ascii="Arial Narrow" w:hAnsi="Arial Narrow"/>
          <w:sz w:val="28"/>
          <w:szCs w:val="28"/>
        </w:rPr>
        <w:t xml:space="preserve">Hire, supervise, develop, evaluate, </w:t>
      </w:r>
      <w:r>
        <w:rPr>
          <w:rFonts w:ascii="Arial Narrow" w:hAnsi="Arial Narrow"/>
          <w:sz w:val="28"/>
          <w:szCs w:val="28"/>
        </w:rPr>
        <w:t xml:space="preserve">discipline, </w:t>
      </w:r>
      <w:r w:rsidRPr="00262389">
        <w:rPr>
          <w:rFonts w:ascii="Arial Narrow" w:hAnsi="Arial Narrow"/>
          <w:sz w:val="28"/>
          <w:szCs w:val="28"/>
        </w:rPr>
        <w:t xml:space="preserve">and make necessary recommendations for dismissal for all program personnel </w:t>
      </w:r>
    </w:p>
    <w:p w14:paraId="2F4769C8" w14:textId="77777777" w:rsidR="00BB0043" w:rsidRPr="004B2CCD" w:rsidRDefault="00BB0043" w:rsidP="00BB0043">
      <w:pPr>
        <w:numPr>
          <w:ilvl w:val="0"/>
          <w:numId w:val="2"/>
        </w:numPr>
        <w:rPr>
          <w:rFonts w:ascii="Arial Narrow" w:hAnsi="Arial Narrow"/>
          <w:b/>
          <w:sz w:val="28"/>
          <w:szCs w:val="28"/>
        </w:rPr>
      </w:pPr>
      <w:r w:rsidRPr="00262389">
        <w:rPr>
          <w:rFonts w:ascii="Arial Narrow" w:hAnsi="Arial Narrow"/>
          <w:sz w:val="28"/>
          <w:szCs w:val="28"/>
        </w:rPr>
        <w:t>Review and evaluate</w:t>
      </w:r>
      <w:r>
        <w:rPr>
          <w:rFonts w:ascii="Arial Narrow" w:hAnsi="Arial Narrow"/>
          <w:sz w:val="28"/>
          <w:szCs w:val="28"/>
        </w:rPr>
        <w:t xml:space="preserve"> all</w:t>
      </w:r>
      <w:r w:rsidRPr="00262389">
        <w:rPr>
          <w:rFonts w:ascii="Arial Narrow" w:hAnsi="Arial Narrow"/>
          <w:sz w:val="28"/>
          <w:szCs w:val="28"/>
        </w:rPr>
        <w:t xml:space="preserve"> programs to assure positive outcomes and compliance to accreditation standards</w:t>
      </w:r>
      <w:r>
        <w:rPr>
          <w:rFonts w:ascii="Arial Narrow" w:hAnsi="Arial Narrow"/>
          <w:sz w:val="28"/>
          <w:szCs w:val="28"/>
        </w:rPr>
        <w:t>; as well as</w:t>
      </w:r>
      <w:r w:rsidRPr="00262389">
        <w:rPr>
          <w:rFonts w:ascii="Arial Narrow" w:hAnsi="Arial Narrow"/>
          <w:sz w:val="28"/>
          <w:szCs w:val="28"/>
        </w:rPr>
        <w:t xml:space="preserve"> local, State and federal laws, rules, and regulations</w:t>
      </w:r>
    </w:p>
    <w:p w14:paraId="61B1E609" w14:textId="77777777" w:rsidR="00BB0043" w:rsidRPr="00262389" w:rsidRDefault="00BB0043" w:rsidP="00BB0043">
      <w:pPr>
        <w:numPr>
          <w:ilvl w:val="0"/>
          <w:numId w:val="2"/>
        </w:numPr>
        <w:rPr>
          <w:rFonts w:ascii="Arial Narrow" w:hAnsi="Arial Narrow"/>
          <w:b/>
          <w:sz w:val="28"/>
          <w:szCs w:val="28"/>
        </w:rPr>
      </w:pPr>
      <w:r>
        <w:rPr>
          <w:rFonts w:ascii="Arial Narrow" w:hAnsi="Arial Narrow"/>
          <w:sz w:val="28"/>
          <w:szCs w:val="28"/>
        </w:rPr>
        <w:t>Make departmental budgetary decisions and remain within the established annual budget</w:t>
      </w:r>
    </w:p>
    <w:p w14:paraId="00D2D2F2" w14:textId="77777777" w:rsidR="00BB0043" w:rsidRPr="00262389" w:rsidRDefault="00BB0043" w:rsidP="00BB0043">
      <w:pPr>
        <w:numPr>
          <w:ilvl w:val="0"/>
          <w:numId w:val="2"/>
        </w:numPr>
        <w:rPr>
          <w:rFonts w:ascii="Arial Narrow" w:hAnsi="Arial Narrow"/>
          <w:b/>
          <w:sz w:val="28"/>
          <w:szCs w:val="28"/>
        </w:rPr>
      </w:pPr>
      <w:r w:rsidRPr="00262389">
        <w:rPr>
          <w:rFonts w:ascii="Arial Narrow" w:hAnsi="Arial Narrow"/>
          <w:sz w:val="28"/>
          <w:szCs w:val="28"/>
        </w:rPr>
        <w:t xml:space="preserve">Research “best practices” and trends occurring in rehabilitation and </w:t>
      </w:r>
      <w:r>
        <w:rPr>
          <w:rFonts w:ascii="Arial Narrow" w:hAnsi="Arial Narrow"/>
          <w:sz w:val="28"/>
          <w:szCs w:val="28"/>
        </w:rPr>
        <w:t xml:space="preserve">community placement </w:t>
      </w:r>
      <w:r w:rsidRPr="00262389">
        <w:rPr>
          <w:rFonts w:ascii="Arial Narrow" w:hAnsi="Arial Narrow"/>
          <w:sz w:val="28"/>
          <w:szCs w:val="28"/>
        </w:rPr>
        <w:t>services and implement relevant practices as appropriate</w:t>
      </w:r>
    </w:p>
    <w:p w14:paraId="32F34211" w14:textId="77777777" w:rsidR="00BB0043" w:rsidRPr="00262389" w:rsidRDefault="00BB0043" w:rsidP="00BB0043">
      <w:pPr>
        <w:numPr>
          <w:ilvl w:val="0"/>
          <w:numId w:val="2"/>
        </w:numPr>
        <w:rPr>
          <w:rFonts w:ascii="Arial Narrow" w:hAnsi="Arial Narrow"/>
          <w:b/>
          <w:sz w:val="28"/>
          <w:szCs w:val="28"/>
        </w:rPr>
      </w:pPr>
      <w:r w:rsidRPr="00262389">
        <w:rPr>
          <w:rFonts w:ascii="Arial Narrow" w:hAnsi="Arial Narrow"/>
          <w:sz w:val="28"/>
          <w:szCs w:val="28"/>
        </w:rPr>
        <w:t xml:space="preserve">Survey and analyze consumer data to identify and resolve concerns and issues </w:t>
      </w:r>
      <w:r>
        <w:rPr>
          <w:rFonts w:ascii="Arial Narrow" w:hAnsi="Arial Narrow"/>
          <w:sz w:val="28"/>
          <w:szCs w:val="28"/>
        </w:rPr>
        <w:t xml:space="preserve">related to the </w:t>
      </w:r>
      <w:r w:rsidRPr="00262389">
        <w:rPr>
          <w:rFonts w:ascii="Arial Narrow" w:hAnsi="Arial Narrow"/>
          <w:sz w:val="28"/>
          <w:szCs w:val="28"/>
        </w:rPr>
        <w:t xml:space="preserve">areas </w:t>
      </w:r>
      <w:r>
        <w:rPr>
          <w:rFonts w:ascii="Arial Narrow" w:hAnsi="Arial Narrow"/>
          <w:sz w:val="28"/>
          <w:szCs w:val="28"/>
        </w:rPr>
        <w:t>of assigned responsibility</w:t>
      </w:r>
    </w:p>
    <w:p w14:paraId="393A49D7" w14:textId="77777777" w:rsidR="00BB0043" w:rsidRPr="00262389" w:rsidRDefault="00BB0043" w:rsidP="00BB0043">
      <w:pPr>
        <w:numPr>
          <w:ilvl w:val="0"/>
          <w:numId w:val="2"/>
        </w:numPr>
        <w:rPr>
          <w:rFonts w:ascii="Arial Narrow" w:hAnsi="Arial Narrow"/>
          <w:b/>
          <w:sz w:val="28"/>
          <w:szCs w:val="28"/>
        </w:rPr>
      </w:pPr>
      <w:r w:rsidRPr="00262389">
        <w:rPr>
          <w:rFonts w:ascii="Arial Narrow" w:hAnsi="Arial Narrow"/>
          <w:sz w:val="28"/>
          <w:szCs w:val="28"/>
        </w:rPr>
        <w:t>Market rehabilitation</w:t>
      </w:r>
      <w:r>
        <w:rPr>
          <w:rFonts w:ascii="Arial Narrow" w:hAnsi="Arial Narrow"/>
          <w:sz w:val="28"/>
          <w:szCs w:val="28"/>
        </w:rPr>
        <w:t xml:space="preserve"> and community placement programs </w:t>
      </w:r>
      <w:r w:rsidRPr="00262389">
        <w:rPr>
          <w:rFonts w:ascii="Arial Narrow" w:hAnsi="Arial Narrow"/>
          <w:sz w:val="28"/>
          <w:szCs w:val="28"/>
        </w:rPr>
        <w:t>to the public</w:t>
      </w:r>
    </w:p>
    <w:p w14:paraId="0C2F7CE9" w14:textId="77777777" w:rsidR="00BB0043" w:rsidRPr="00262389" w:rsidRDefault="00BB0043" w:rsidP="00BB0043">
      <w:pPr>
        <w:numPr>
          <w:ilvl w:val="0"/>
          <w:numId w:val="2"/>
        </w:numPr>
        <w:rPr>
          <w:rFonts w:ascii="Arial Narrow" w:hAnsi="Arial Narrow"/>
          <w:b/>
          <w:sz w:val="28"/>
          <w:szCs w:val="28"/>
        </w:rPr>
      </w:pPr>
      <w:r>
        <w:rPr>
          <w:rFonts w:ascii="Arial Narrow" w:hAnsi="Arial Narrow"/>
          <w:sz w:val="28"/>
          <w:szCs w:val="28"/>
        </w:rPr>
        <w:t xml:space="preserve">Develop and sustain </w:t>
      </w:r>
      <w:r w:rsidRPr="00262389">
        <w:rPr>
          <w:rFonts w:ascii="Arial Narrow" w:hAnsi="Arial Narrow"/>
          <w:sz w:val="28"/>
          <w:szCs w:val="28"/>
        </w:rPr>
        <w:t>cooperative relationships</w:t>
      </w:r>
      <w:r>
        <w:rPr>
          <w:rFonts w:ascii="Arial Narrow" w:hAnsi="Arial Narrow"/>
          <w:sz w:val="28"/>
          <w:szCs w:val="28"/>
        </w:rPr>
        <w:t xml:space="preserve"> and partnerships</w:t>
      </w:r>
      <w:r w:rsidRPr="00262389">
        <w:rPr>
          <w:rFonts w:ascii="Arial Narrow" w:hAnsi="Arial Narrow"/>
          <w:sz w:val="28"/>
          <w:szCs w:val="28"/>
        </w:rPr>
        <w:t xml:space="preserve"> with community partners </w:t>
      </w:r>
    </w:p>
    <w:p w14:paraId="14D7B07E" w14:textId="77777777" w:rsidR="00BB0043" w:rsidRPr="00262389" w:rsidRDefault="00BB0043" w:rsidP="00BB0043">
      <w:pPr>
        <w:numPr>
          <w:ilvl w:val="0"/>
          <w:numId w:val="2"/>
        </w:numPr>
        <w:rPr>
          <w:rFonts w:ascii="Arial Narrow" w:hAnsi="Arial Narrow"/>
          <w:b/>
          <w:sz w:val="28"/>
          <w:szCs w:val="28"/>
        </w:rPr>
      </w:pPr>
      <w:r>
        <w:rPr>
          <w:rFonts w:ascii="Arial Narrow" w:hAnsi="Arial Narrow"/>
          <w:sz w:val="28"/>
          <w:szCs w:val="28"/>
        </w:rPr>
        <w:t>Design and i</w:t>
      </w:r>
      <w:r w:rsidRPr="00262389">
        <w:rPr>
          <w:rFonts w:ascii="Arial Narrow" w:hAnsi="Arial Narrow"/>
          <w:sz w:val="28"/>
          <w:szCs w:val="28"/>
        </w:rPr>
        <w:t xml:space="preserve">mplement Outcomes Management Reporting </w:t>
      </w:r>
      <w:r>
        <w:rPr>
          <w:rFonts w:ascii="Arial Narrow" w:hAnsi="Arial Narrow"/>
          <w:sz w:val="28"/>
          <w:szCs w:val="28"/>
        </w:rPr>
        <w:t xml:space="preserve">which </w:t>
      </w:r>
      <w:r w:rsidRPr="00262389">
        <w:rPr>
          <w:rFonts w:ascii="Arial Narrow" w:hAnsi="Arial Narrow"/>
          <w:sz w:val="28"/>
          <w:szCs w:val="28"/>
        </w:rPr>
        <w:t>track</w:t>
      </w:r>
      <w:r>
        <w:rPr>
          <w:rFonts w:ascii="Arial Narrow" w:hAnsi="Arial Narrow"/>
          <w:sz w:val="28"/>
          <w:szCs w:val="28"/>
        </w:rPr>
        <w:t>s</w:t>
      </w:r>
      <w:r w:rsidRPr="00262389">
        <w:rPr>
          <w:rFonts w:ascii="Arial Narrow" w:hAnsi="Arial Narrow"/>
          <w:sz w:val="28"/>
          <w:szCs w:val="28"/>
        </w:rPr>
        <w:t xml:space="preserve"> the effectiveness</w:t>
      </w:r>
      <w:r>
        <w:rPr>
          <w:rFonts w:ascii="Arial Narrow" w:hAnsi="Arial Narrow"/>
          <w:sz w:val="28"/>
          <w:szCs w:val="28"/>
        </w:rPr>
        <w:t>, efficiency, accessibility, and satisfaction</w:t>
      </w:r>
      <w:r w:rsidRPr="00262389">
        <w:rPr>
          <w:rFonts w:ascii="Arial Narrow" w:hAnsi="Arial Narrow"/>
          <w:sz w:val="28"/>
          <w:szCs w:val="28"/>
        </w:rPr>
        <w:t xml:space="preserve"> of </w:t>
      </w:r>
      <w:r>
        <w:rPr>
          <w:rFonts w:ascii="Arial Narrow" w:hAnsi="Arial Narrow"/>
          <w:sz w:val="28"/>
          <w:szCs w:val="28"/>
        </w:rPr>
        <w:t xml:space="preserve">each </w:t>
      </w:r>
      <w:r w:rsidRPr="00262389">
        <w:rPr>
          <w:rFonts w:ascii="Arial Narrow" w:hAnsi="Arial Narrow"/>
          <w:sz w:val="28"/>
          <w:szCs w:val="28"/>
        </w:rPr>
        <w:t>program</w:t>
      </w:r>
      <w:r>
        <w:rPr>
          <w:rFonts w:ascii="Arial Narrow" w:hAnsi="Arial Narrow"/>
          <w:sz w:val="28"/>
          <w:szCs w:val="28"/>
        </w:rPr>
        <w:t>.  In addition, uses the analysis of the results to make adjustments which best address the needs of persons served through the programs</w:t>
      </w:r>
    </w:p>
    <w:p w14:paraId="319A8DF1" w14:textId="77777777" w:rsidR="00BB0043" w:rsidRPr="0048575F" w:rsidRDefault="00BB0043" w:rsidP="00BB0043">
      <w:pPr>
        <w:numPr>
          <w:ilvl w:val="0"/>
          <w:numId w:val="2"/>
        </w:numPr>
        <w:rPr>
          <w:rFonts w:ascii="Arial Narrow" w:hAnsi="Arial Narrow"/>
          <w:b/>
          <w:sz w:val="28"/>
          <w:szCs w:val="28"/>
        </w:rPr>
      </w:pPr>
      <w:r w:rsidRPr="00262389">
        <w:rPr>
          <w:rFonts w:ascii="Arial Narrow" w:hAnsi="Arial Narrow"/>
          <w:sz w:val="28"/>
          <w:szCs w:val="28"/>
        </w:rPr>
        <w:t>Other duties as assigned by supervisor</w:t>
      </w:r>
    </w:p>
    <w:p w14:paraId="11442AEC" w14:textId="77777777" w:rsidR="00BB0043" w:rsidRDefault="00BB0043" w:rsidP="00BB0043">
      <w:pPr>
        <w:rPr>
          <w:rFonts w:ascii="Arial Narrow" w:hAnsi="Arial Narrow"/>
          <w:sz w:val="28"/>
          <w:szCs w:val="28"/>
        </w:rPr>
      </w:pPr>
    </w:p>
    <w:p w14:paraId="7F2F6770" w14:textId="77777777" w:rsidR="00BB0043" w:rsidRDefault="00BB0043" w:rsidP="00BB0043">
      <w:pPr>
        <w:rPr>
          <w:rFonts w:ascii="Arial Narrow" w:hAnsi="Arial Narrow"/>
          <w:b/>
          <w:sz w:val="28"/>
          <w:szCs w:val="28"/>
        </w:rPr>
      </w:pPr>
    </w:p>
    <w:p w14:paraId="0FD51D6A" w14:textId="77777777" w:rsidR="00BB0043" w:rsidRPr="0048575F" w:rsidRDefault="00BB0043" w:rsidP="00BB0043">
      <w:pPr>
        <w:rPr>
          <w:rFonts w:ascii="Arial Narrow" w:hAnsi="Arial Narrow"/>
          <w:b/>
          <w:sz w:val="28"/>
          <w:szCs w:val="28"/>
        </w:rPr>
      </w:pPr>
      <w:r>
        <w:rPr>
          <w:rFonts w:ascii="Arial Narrow" w:hAnsi="Arial Narrow"/>
          <w:b/>
          <w:sz w:val="28"/>
          <w:szCs w:val="28"/>
        </w:rPr>
        <w:t>Mission Words</w:t>
      </w:r>
      <w:r w:rsidRPr="0048575F">
        <w:rPr>
          <w:rFonts w:ascii="Arial Narrow" w:hAnsi="Arial Narrow"/>
          <w:b/>
          <w:sz w:val="28"/>
          <w:szCs w:val="28"/>
        </w:rPr>
        <w:t>:</w:t>
      </w:r>
    </w:p>
    <w:p w14:paraId="7DD636BB" w14:textId="77777777" w:rsidR="00BB0043" w:rsidRPr="0048575F" w:rsidRDefault="00BB0043" w:rsidP="00BB0043">
      <w:pPr>
        <w:rPr>
          <w:rFonts w:ascii="Arial Narrow" w:hAnsi="Arial Narrow"/>
          <w:b/>
          <w:sz w:val="28"/>
          <w:szCs w:val="28"/>
        </w:rPr>
      </w:pPr>
    </w:p>
    <w:p w14:paraId="1DFEB23A" w14:textId="77777777" w:rsidR="00BB0043" w:rsidRPr="00534603" w:rsidRDefault="00BB0043" w:rsidP="00BB0043">
      <w:pPr>
        <w:numPr>
          <w:ilvl w:val="0"/>
          <w:numId w:val="4"/>
        </w:numPr>
        <w:rPr>
          <w:rFonts w:ascii="Arial Narrow" w:hAnsi="Arial Narrow"/>
          <w:sz w:val="28"/>
          <w:szCs w:val="28"/>
        </w:rPr>
      </w:pPr>
      <w:r w:rsidRPr="00534603">
        <w:rPr>
          <w:rFonts w:ascii="Arial Narrow" w:hAnsi="Arial Narrow"/>
          <w:sz w:val="28"/>
          <w:szCs w:val="28"/>
        </w:rPr>
        <w:t>Opportunity</w:t>
      </w:r>
    </w:p>
    <w:p w14:paraId="4F080C26" w14:textId="77777777" w:rsidR="00BB0043" w:rsidRPr="00534603" w:rsidRDefault="00BB0043" w:rsidP="00BB0043">
      <w:pPr>
        <w:numPr>
          <w:ilvl w:val="0"/>
          <w:numId w:val="4"/>
        </w:numPr>
        <w:rPr>
          <w:rFonts w:ascii="Arial Narrow" w:hAnsi="Arial Narrow"/>
          <w:sz w:val="28"/>
          <w:szCs w:val="28"/>
        </w:rPr>
      </w:pPr>
      <w:r w:rsidRPr="00534603">
        <w:rPr>
          <w:rFonts w:ascii="Arial Narrow" w:hAnsi="Arial Narrow"/>
          <w:sz w:val="28"/>
          <w:szCs w:val="28"/>
        </w:rPr>
        <w:lastRenderedPageBreak/>
        <w:t>Empower</w:t>
      </w:r>
    </w:p>
    <w:p w14:paraId="02C6E6AC" w14:textId="77777777" w:rsidR="00BB0043" w:rsidRPr="00534603" w:rsidRDefault="00BB0043" w:rsidP="00BB0043">
      <w:pPr>
        <w:numPr>
          <w:ilvl w:val="0"/>
          <w:numId w:val="4"/>
        </w:numPr>
        <w:rPr>
          <w:rFonts w:ascii="Arial Narrow" w:hAnsi="Arial Narrow"/>
          <w:sz w:val="28"/>
          <w:szCs w:val="28"/>
        </w:rPr>
      </w:pPr>
      <w:r w:rsidRPr="00534603">
        <w:rPr>
          <w:rFonts w:ascii="Arial Narrow" w:hAnsi="Arial Narrow"/>
          <w:sz w:val="28"/>
          <w:szCs w:val="28"/>
        </w:rPr>
        <w:t>Independent</w:t>
      </w:r>
    </w:p>
    <w:p w14:paraId="238C184C" w14:textId="77777777" w:rsidR="00BB0043" w:rsidRPr="00534603" w:rsidRDefault="00BB0043" w:rsidP="00BB0043">
      <w:pPr>
        <w:numPr>
          <w:ilvl w:val="0"/>
          <w:numId w:val="4"/>
        </w:numPr>
        <w:rPr>
          <w:rFonts w:ascii="Arial Narrow" w:hAnsi="Arial Narrow"/>
          <w:sz w:val="28"/>
          <w:szCs w:val="28"/>
        </w:rPr>
      </w:pPr>
      <w:r w:rsidRPr="00534603">
        <w:rPr>
          <w:rFonts w:ascii="Arial Narrow" w:hAnsi="Arial Narrow"/>
          <w:sz w:val="28"/>
          <w:szCs w:val="28"/>
        </w:rPr>
        <w:t>Educate (Advocate, Self-Advocacy, Training)</w:t>
      </w:r>
    </w:p>
    <w:p w14:paraId="508CDDD9" w14:textId="77777777" w:rsidR="00BB0043" w:rsidRPr="00534603" w:rsidRDefault="00BB0043" w:rsidP="00BB0043">
      <w:pPr>
        <w:numPr>
          <w:ilvl w:val="0"/>
          <w:numId w:val="4"/>
        </w:numPr>
        <w:rPr>
          <w:rFonts w:ascii="Arial Narrow" w:hAnsi="Arial Narrow"/>
          <w:sz w:val="28"/>
          <w:szCs w:val="28"/>
        </w:rPr>
      </w:pPr>
      <w:r w:rsidRPr="00534603">
        <w:rPr>
          <w:rFonts w:ascii="Arial Narrow" w:hAnsi="Arial Narrow"/>
          <w:sz w:val="28"/>
          <w:szCs w:val="28"/>
        </w:rPr>
        <w:t>Respect (Dignity)</w:t>
      </w:r>
    </w:p>
    <w:p w14:paraId="4727AE31" w14:textId="77777777" w:rsidR="00BB0043" w:rsidRPr="00534603" w:rsidRDefault="00BB0043" w:rsidP="00BB0043">
      <w:pPr>
        <w:numPr>
          <w:ilvl w:val="0"/>
          <w:numId w:val="4"/>
        </w:numPr>
        <w:rPr>
          <w:rFonts w:ascii="Arial Narrow" w:hAnsi="Arial Narrow"/>
          <w:sz w:val="28"/>
          <w:szCs w:val="28"/>
        </w:rPr>
      </w:pPr>
      <w:r w:rsidRPr="00534603">
        <w:rPr>
          <w:rFonts w:ascii="Arial Narrow" w:hAnsi="Arial Narrow"/>
          <w:sz w:val="28"/>
          <w:szCs w:val="28"/>
        </w:rPr>
        <w:t>Innovate</w:t>
      </w:r>
    </w:p>
    <w:p w14:paraId="585257E7" w14:textId="77777777" w:rsidR="00BB0043" w:rsidRPr="00534603" w:rsidRDefault="00BB0043" w:rsidP="00BB0043">
      <w:pPr>
        <w:numPr>
          <w:ilvl w:val="0"/>
          <w:numId w:val="4"/>
        </w:numPr>
        <w:rPr>
          <w:rFonts w:ascii="Arial Narrow" w:hAnsi="Arial Narrow"/>
          <w:sz w:val="28"/>
          <w:szCs w:val="28"/>
        </w:rPr>
      </w:pPr>
      <w:r w:rsidRPr="00534603">
        <w:rPr>
          <w:rFonts w:ascii="Arial Narrow" w:hAnsi="Arial Narrow"/>
          <w:sz w:val="28"/>
          <w:szCs w:val="28"/>
        </w:rPr>
        <w:t>Community (Collaboration, Teamwork)</w:t>
      </w:r>
    </w:p>
    <w:p w14:paraId="6A032B68" w14:textId="77777777" w:rsidR="00BB0043" w:rsidRDefault="00BB0043" w:rsidP="00BB0043">
      <w:pPr>
        <w:rPr>
          <w:rFonts w:ascii="Arial Narrow" w:hAnsi="Arial Narrow"/>
          <w:sz w:val="28"/>
          <w:szCs w:val="28"/>
        </w:rPr>
      </w:pPr>
    </w:p>
    <w:p w14:paraId="16A5239A" w14:textId="77777777" w:rsidR="00BB0043" w:rsidRPr="000C7A32" w:rsidRDefault="00BB0043" w:rsidP="00BB0043">
      <w:pPr>
        <w:rPr>
          <w:rFonts w:ascii="Arial Narrow" w:hAnsi="Arial Narrow"/>
          <w:b/>
          <w:sz w:val="28"/>
          <w:szCs w:val="28"/>
        </w:rPr>
      </w:pPr>
      <w:r w:rsidRPr="000C7A32">
        <w:rPr>
          <w:rFonts w:ascii="Arial Narrow" w:hAnsi="Arial Narrow"/>
          <w:b/>
          <w:sz w:val="28"/>
          <w:szCs w:val="28"/>
        </w:rPr>
        <w:t>Job Description Acceptance and Acknowledgment:</w:t>
      </w:r>
    </w:p>
    <w:p w14:paraId="58539739" w14:textId="77777777" w:rsidR="00BB0043" w:rsidRPr="000C7A32" w:rsidRDefault="00BB0043" w:rsidP="00BB0043">
      <w:pPr>
        <w:rPr>
          <w:rFonts w:ascii="Arial Narrow" w:hAnsi="Arial Narrow"/>
          <w:b/>
          <w:sz w:val="28"/>
          <w:szCs w:val="28"/>
        </w:rPr>
      </w:pPr>
    </w:p>
    <w:p w14:paraId="19DD3C1A" w14:textId="77777777" w:rsidR="00BB0043" w:rsidRPr="000C7A32" w:rsidRDefault="00BB0043" w:rsidP="00BB0043">
      <w:pPr>
        <w:numPr>
          <w:ilvl w:val="0"/>
          <w:numId w:val="3"/>
        </w:numPr>
        <w:rPr>
          <w:rFonts w:ascii="Arial Narrow" w:hAnsi="Arial Narrow"/>
          <w:sz w:val="28"/>
          <w:szCs w:val="28"/>
        </w:rPr>
      </w:pPr>
      <w:r w:rsidRPr="000C7A32">
        <w:rPr>
          <w:rFonts w:ascii="Arial Narrow" w:hAnsi="Arial Narrow"/>
          <w:sz w:val="28"/>
          <w:szCs w:val="28"/>
        </w:rPr>
        <w:t xml:space="preserve">I have reviewed and understand the above position description and believe it to be accurate and complete.  </w:t>
      </w:r>
    </w:p>
    <w:p w14:paraId="5757757B" w14:textId="77777777" w:rsidR="00BB0043" w:rsidRPr="000C7A32" w:rsidRDefault="00BB0043" w:rsidP="00BB0043">
      <w:pPr>
        <w:numPr>
          <w:ilvl w:val="0"/>
          <w:numId w:val="3"/>
        </w:numPr>
        <w:rPr>
          <w:rFonts w:ascii="Arial Narrow" w:hAnsi="Arial Narrow"/>
          <w:sz w:val="28"/>
          <w:szCs w:val="28"/>
        </w:rPr>
      </w:pPr>
      <w:r w:rsidRPr="000C7A32">
        <w:rPr>
          <w:rFonts w:ascii="Arial Narrow" w:hAnsi="Arial Narrow"/>
          <w:sz w:val="28"/>
          <w:szCs w:val="28"/>
        </w:rPr>
        <w:t>I agree management retains the right to change this position description at any time and will provide me with written revisions and addendum prior to the installation of the new policies or requirements.</w:t>
      </w:r>
    </w:p>
    <w:p w14:paraId="5142C6D3" w14:textId="77777777" w:rsidR="00BB0043" w:rsidRPr="000C7A32" w:rsidRDefault="00BB0043" w:rsidP="00BB0043">
      <w:pPr>
        <w:numPr>
          <w:ilvl w:val="0"/>
          <w:numId w:val="3"/>
        </w:numPr>
        <w:rPr>
          <w:rFonts w:ascii="Arial Narrow" w:hAnsi="Arial Narrow"/>
          <w:sz w:val="28"/>
          <w:szCs w:val="28"/>
        </w:rPr>
      </w:pPr>
      <w:r w:rsidRPr="000C7A32">
        <w:rPr>
          <w:rFonts w:ascii="Arial Narrow" w:hAnsi="Arial Narrow"/>
          <w:sz w:val="28"/>
          <w:szCs w:val="28"/>
        </w:rPr>
        <w:t>I will be provided a copy of the Staff Handbook if I am a new employee detailing other requirements and responsibilities, in addition to those stated in this document.</w:t>
      </w:r>
    </w:p>
    <w:p w14:paraId="09D27003" w14:textId="77777777" w:rsidR="00BB0043" w:rsidRPr="000C7A32" w:rsidRDefault="00BB0043" w:rsidP="00BB0043">
      <w:pPr>
        <w:numPr>
          <w:ilvl w:val="0"/>
          <w:numId w:val="3"/>
        </w:numPr>
        <w:rPr>
          <w:rFonts w:ascii="Arial Narrow" w:hAnsi="Arial Narrow"/>
          <w:sz w:val="28"/>
          <w:szCs w:val="28"/>
        </w:rPr>
      </w:pPr>
      <w:r w:rsidRPr="000C7A32">
        <w:rPr>
          <w:rFonts w:ascii="Arial Narrow" w:hAnsi="Arial Narrow"/>
          <w:sz w:val="28"/>
          <w:szCs w:val="28"/>
        </w:rPr>
        <w:t>I understand that it is my full responsibility for assuring that the functions of this position are carried out as required by management.</w:t>
      </w:r>
    </w:p>
    <w:p w14:paraId="691FD105" w14:textId="77777777" w:rsidR="00BB0043" w:rsidRPr="000C7A32" w:rsidRDefault="00BB0043" w:rsidP="00BB0043">
      <w:pPr>
        <w:numPr>
          <w:ilvl w:val="0"/>
          <w:numId w:val="3"/>
        </w:numPr>
        <w:rPr>
          <w:rFonts w:ascii="Arial Narrow" w:hAnsi="Arial Narrow"/>
          <w:sz w:val="28"/>
          <w:szCs w:val="28"/>
        </w:rPr>
      </w:pPr>
      <w:r w:rsidRPr="000C7A32">
        <w:rPr>
          <w:rFonts w:ascii="Arial Narrow" w:hAnsi="Arial Narrow"/>
          <w:sz w:val="28"/>
          <w:szCs w:val="28"/>
        </w:rPr>
        <w:t>I acknowledge that I will be evaluated on at least an annual basis with respect to overall performance.</w:t>
      </w:r>
    </w:p>
    <w:p w14:paraId="04A293EC" w14:textId="77777777" w:rsidR="00BB0043" w:rsidRPr="000C7A32" w:rsidRDefault="00BB0043" w:rsidP="00BB0043">
      <w:pPr>
        <w:rPr>
          <w:rFonts w:ascii="Arial Narrow" w:hAnsi="Arial Narrow"/>
          <w:sz w:val="28"/>
          <w:szCs w:val="28"/>
        </w:rPr>
      </w:pPr>
    </w:p>
    <w:p w14:paraId="6C1175CF" w14:textId="77777777" w:rsidR="00BB0043" w:rsidRPr="000C7A32" w:rsidRDefault="00BB0043" w:rsidP="00BB0043">
      <w:pPr>
        <w:rPr>
          <w:rFonts w:ascii="Arial Narrow" w:hAnsi="Arial Narrow"/>
          <w:sz w:val="28"/>
          <w:szCs w:val="28"/>
        </w:rPr>
      </w:pPr>
    </w:p>
    <w:p w14:paraId="74E1856D" w14:textId="77777777" w:rsidR="00BB0043" w:rsidRPr="000C7A32" w:rsidRDefault="00BB0043" w:rsidP="00BB0043">
      <w:pPr>
        <w:rPr>
          <w:rFonts w:ascii="Arial Narrow" w:hAnsi="Arial Narrow"/>
        </w:rPr>
      </w:pPr>
      <w:r w:rsidRPr="000C7A32">
        <w:rPr>
          <w:rFonts w:ascii="Arial Narrow" w:hAnsi="Arial Narrow"/>
        </w:rPr>
        <w:t>Signature of Employee:</w:t>
      </w:r>
      <w:r w:rsidRPr="000C7A32">
        <w:rPr>
          <w:rFonts w:ascii="Arial Narrow" w:hAnsi="Arial Narrow"/>
        </w:rPr>
        <w:tab/>
        <w:t>____________________________________</w:t>
      </w:r>
    </w:p>
    <w:p w14:paraId="0AC890ED" w14:textId="77777777" w:rsidR="00BB0043" w:rsidRPr="000C7A32" w:rsidRDefault="00BB0043" w:rsidP="00BB0043">
      <w:pPr>
        <w:rPr>
          <w:rFonts w:ascii="Arial Narrow" w:hAnsi="Arial Narrow"/>
        </w:rPr>
      </w:pPr>
    </w:p>
    <w:p w14:paraId="4B6C7DFB" w14:textId="77777777" w:rsidR="00BB0043" w:rsidRPr="000C7A32" w:rsidRDefault="00BB0043" w:rsidP="00BB0043">
      <w:pPr>
        <w:rPr>
          <w:rFonts w:ascii="Arial Narrow" w:hAnsi="Arial Narrow"/>
        </w:rPr>
      </w:pPr>
      <w:r w:rsidRPr="000C7A32">
        <w:rPr>
          <w:rFonts w:ascii="Arial Narrow" w:hAnsi="Arial Narrow"/>
        </w:rPr>
        <w:t>Signature of Supervisor:</w:t>
      </w:r>
      <w:r w:rsidRPr="000C7A32">
        <w:rPr>
          <w:rFonts w:ascii="Arial Narrow" w:hAnsi="Arial Narrow"/>
        </w:rPr>
        <w:tab/>
        <w:t>____________________________________</w:t>
      </w:r>
    </w:p>
    <w:p w14:paraId="1C29F4A1" w14:textId="77777777" w:rsidR="00BB0043" w:rsidRPr="000C7A32" w:rsidRDefault="00BB0043" w:rsidP="00BB0043">
      <w:pPr>
        <w:rPr>
          <w:rFonts w:ascii="Arial Narrow" w:hAnsi="Arial Narrow"/>
        </w:rPr>
      </w:pPr>
    </w:p>
    <w:p w14:paraId="109A944A" w14:textId="77777777" w:rsidR="00BB0043" w:rsidRPr="000C7A32" w:rsidRDefault="00BB0043" w:rsidP="00BB0043">
      <w:pPr>
        <w:rPr>
          <w:rFonts w:ascii="Arial Narrow" w:hAnsi="Arial Narrow"/>
        </w:rPr>
      </w:pPr>
      <w:r w:rsidRPr="000C7A32">
        <w:rPr>
          <w:rFonts w:ascii="Arial Narrow" w:hAnsi="Arial Narrow"/>
        </w:rPr>
        <w:t>Date:</w:t>
      </w:r>
      <w:r w:rsidRPr="000C7A32">
        <w:rPr>
          <w:rFonts w:ascii="Arial Narrow" w:hAnsi="Arial Narrow"/>
        </w:rPr>
        <w:tab/>
      </w:r>
      <w:r w:rsidRPr="000C7A32">
        <w:rPr>
          <w:rFonts w:ascii="Arial Narrow" w:hAnsi="Arial Narrow"/>
        </w:rPr>
        <w:tab/>
      </w:r>
      <w:r w:rsidRPr="000C7A32">
        <w:rPr>
          <w:rFonts w:ascii="Arial Narrow" w:hAnsi="Arial Narrow"/>
        </w:rPr>
        <w:tab/>
        <w:t>____________________________________</w:t>
      </w:r>
    </w:p>
    <w:p w14:paraId="15379F85" w14:textId="77777777" w:rsidR="00BB0043" w:rsidRPr="000C7A32" w:rsidRDefault="00BB0043" w:rsidP="00BB0043">
      <w:pPr>
        <w:rPr>
          <w:rFonts w:ascii="Arial Narrow" w:hAnsi="Arial Narrow"/>
        </w:rPr>
      </w:pPr>
    </w:p>
    <w:p w14:paraId="11EF737B" w14:textId="77777777" w:rsidR="00BB0043" w:rsidRPr="00262389" w:rsidRDefault="00BB0043" w:rsidP="00BB0043">
      <w:pPr>
        <w:rPr>
          <w:rFonts w:ascii="Arial Narrow" w:hAnsi="Arial Narrow"/>
          <w:b/>
          <w:sz w:val="28"/>
          <w:szCs w:val="28"/>
        </w:rPr>
      </w:pPr>
    </w:p>
    <w:p w14:paraId="2A2DF812" w14:textId="77777777" w:rsidR="00BB0043" w:rsidRDefault="00BB0043" w:rsidP="00BB0043"/>
    <w:p w14:paraId="4092A1D5" w14:textId="77777777" w:rsidR="00BB0043" w:rsidRDefault="00BB0043" w:rsidP="00BB0043"/>
    <w:p w14:paraId="5457334E" w14:textId="77777777" w:rsidR="00085FD3" w:rsidRDefault="00085FD3" w:rsidP="008E67EF"/>
    <w:sectPr w:rsidR="00085FD3" w:rsidSect="00085FD3">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764BF" w14:textId="77777777" w:rsidR="00F41DC9" w:rsidRDefault="00F41DC9" w:rsidP="00085FD3">
      <w:r>
        <w:separator/>
      </w:r>
    </w:p>
  </w:endnote>
  <w:endnote w:type="continuationSeparator" w:id="0">
    <w:p w14:paraId="697AA5A4" w14:textId="77777777" w:rsidR="00F41DC9" w:rsidRDefault="00F41DC9" w:rsidP="0008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9607" w14:textId="77777777" w:rsidR="00637FCC" w:rsidRDefault="00637FCC">
    <w:pPr>
      <w:pStyle w:val="Footer"/>
      <w:pBdr>
        <w:bottom w:val="single" w:sz="12" w:space="1" w:color="auto"/>
      </w:pBdr>
      <w:rPr>
        <w:color w:val="70AD47" w:themeColor="accent6"/>
      </w:rPr>
    </w:pPr>
  </w:p>
  <w:p w14:paraId="79C867C0" w14:textId="77777777" w:rsidR="00637FCC" w:rsidRPr="00D8338D" w:rsidRDefault="00637FCC" w:rsidP="00D8338D">
    <w:pPr>
      <w:pStyle w:val="Footer"/>
      <w:jc w:val="center"/>
      <w:rPr>
        <w:sz w:val="16"/>
        <w:szCs w:val="16"/>
      </w:rPr>
    </w:pPr>
    <w:r>
      <w:rPr>
        <w:sz w:val="16"/>
        <w:szCs w:val="16"/>
      </w:rPr>
      <w:t xml:space="preserve">6270 Corporate Drive </w:t>
    </w:r>
    <w:r>
      <w:rPr>
        <w:rFonts w:cstheme="minorHAnsi"/>
        <w:sz w:val="16"/>
        <w:szCs w:val="16"/>
      </w:rPr>
      <w:t>·</w:t>
    </w:r>
    <w:r>
      <w:rPr>
        <w:sz w:val="16"/>
        <w:szCs w:val="16"/>
      </w:rPr>
      <w:t xml:space="preserve"> Indianapolis, IN 46278</w:t>
    </w:r>
    <w:r w:rsidR="00D8338D">
      <w:rPr>
        <w:sz w:val="16"/>
        <w:szCs w:val="16"/>
      </w:rPr>
      <w:t xml:space="preserve"> </w:t>
    </w:r>
    <w:r w:rsidR="00D8338D">
      <w:rPr>
        <w:rFonts w:cstheme="minorHAnsi"/>
        <w:sz w:val="16"/>
        <w:szCs w:val="16"/>
      </w:rPr>
      <w:t>·</w:t>
    </w:r>
    <w:r w:rsidR="00D8338D">
      <w:rPr>
        <w:sz w:val="16"/>
        <w:szCs w:val="16"/>
      </w:rPr>
      <w:t xml:space="preserve"> bosma.org </w:t>
    </w:r>
    <w:r w:rsidR="00D8338D">
      <w:rPr>
        <w:rFonts w:cstheme="minorHAnsi"/>
        <w:sz w:val="16"/>
        <w:szCs w:val="16"/>
      </w:rPr>
      <w:t>·</w:t>
    </w:r>
    <w:r w:rsidR="00D8338D">
      <w:rPr>
        <w:sz w:val="16"/>
        <w:szCs w:val="16"/>
      </w:rPr>
      <w:t xml:space="preserve"> </w:t>
    </w:r>
    <w:r w:rsidR="00D8338D">
      <w:rPr>
        <w:sz w:val="10"/>
        <w:szCs w:val="10"/>
      </w:rPr>
      <w:t xml:space="preserve">TOLL FREE </w:t>
    </w:r>
    <w:r w:rsidR="00D8338D">
      <w:rPr>
        <w:sz w:val="16"/>
        <w:szCs w:val="16"/>
      </w:rPr>
      <w:t xml:space="preserve">866.602.6762 </w:t>
    </w:r>
    <w:r w:rsidR="00D8338D">
      <w:rPr>
        <w:rFonts w:cstheme="minorHAnsi"/>
        <w:sz w:val="16"/>
        <w:szCs w:val="16"/>
      </w:rPr>
      <w:t>·</w:t>
    </w:r>
    <w:r w:rsidR="00D8338D">
      <w:rPr>
        <w:sz w:val="16"/>
        <w:szCs w:val="16"/>
      </w:rPr>
      <w:t xml:space="preserve"> </w:t>
    </w:r>
    <w:r w:rsidR="00D8338D">
      <w:rPr>
        <w:sz w:val="10"/>
        <w:szCs w:val="10"/>
      </w:rPr>
      <w:t xml:space="preserve">PH </w:t>
    </w:r>
    <w:r w:rsidR="00D8338D">
      <w:rPr>
        <w:sz w:val="16"/>
        <w:szCs w:val="16"/>
      </w:rPr>
      <w:t xml:space="preserve">317.684.0600 </w:t>
    </w:r>
    <w:r w:rsidR="00D8338D">
      <w:rPr>
        <w:rFonts w:cstheme="minorHAnsi"/>
        <w:sz w:val="16"/>
        <w:szCs w:val="16"/>
      </w:rPr>
      <w:t>·</w:t>
    </w:r>
    <w:r w:rsidR="00D8338D">
      <w:rPr>
        <w:sz w:val="16"/>
        <w:szCs w:val="16"/>
      </w:rPr>
      <w:t xml:space="preserve"> </w:t>
    </w:r>
    <w:r w:rsidR="00D8338D">
      <w:rPr>
        <w:sz w:val="10"/>
        <w:szCs w:val="10"/>
      </w:rPr>
      <w:t xml:space="preserve">FAX: CORPORATE </w:t>
    </w:r>
    <w:r w:rsidR="00D8338D">
      <w:rPr>
        <w:sz w:val="16"/>
        <w:szCs w:val="16"/>
      </w:rPr>
      <w:t>317.871.8145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B104B" w14:textId="77777777" w:rsidR="00F41DC9" w:rsidRDefault="00F41DC9" w:rsidP="00085FD3">
      <w:r>
        <w:separator/>
      </w:r>
    </w:p>
  </w:footnote>
  <w:footnote w:type="continuationSeparator" w:id="0">
    <w:p w14:paraId="1457395A" w14:textId="77777777" w:rsidR="00F41DC9" w:rsidRDefault="00F41DC9" w:rsidP="0008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CBCE" w14:textId="77777777" w:rsidR="00085FD3" w:rsidRDefault="00085FD3">
    <w:pPr>
      <w:pStyle w:val="Header"/>
    </w:pPr>
    <w:r w:rsidRPr="00085FD3">
      <w:rPr>
        <w:noProof/>
      </w:rPr>
      <w:drawing>
        <wp:inline distT="0" distB="0" distL="0" distR="0" wp14:anchorId="2EB6BA83" wp14:editId="331DF634">
          <wp:extent cx="1390296" cy="40706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6600" cy="441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67FC"/>
    <w:multiLevelType w:val="hybridMultilevel"/>
    <w:tmpl w:val="F1C4A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D32235"/>
    <w:multiLevelType w:val="hybridMultilevel"/>
    <w:tmpl w:val="EAE62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572671"/>
    <w:multiLevelType w:val="hybridMultilevel"/>
    <w:tmpl w:val="E4C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E2DF9"/>
    <w:multiLevelType w:val="hybridMultilevel"/>
    <w:tmpl w:val="BB5665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20345793">
    <w:abstractNumId w:val="1"/>
  </w:num>
  <w:num w:numId="2" w16cid:durableId="1720125735">
    <w:abstractNumId w:val="0"/>
  </w:num>
  <w:num w:numId="3" w16cid:durableId="20982836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267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D3"/>
    <w:rsid w:val="00085FD3"/>
    <w:rsid w:val="00094A5E"/>
    <w:rsid w:val="001874B4"/>
    <w:rsid w:val="002C25E0"/>
    <w:rsid w:val="00637FCC"/>
    <w:rsid w:val="00772DBB"/>
    <w:rsid w:val="008E67EF"/>
    <w:rsid w:val="009169A4"/>
    <w:rsid w:val="009562F4"/>
    <w:rsid w:val="00A1185B"/>
    <w:rsid w:val="00AD35B0"/>
    <w:rsid w:val="00B92A10"/>
    <w:rsid w:val="00BB0043"/>
    <w:rsid w:val="00BD6BE9"/>
    <w:rsid w:val="00BE7F67"/>
    <w:rsid w:val="00C02573"/>
    <w:rsid w:val="00C34800"/>
    <w:rsid w:val="00D8338D"/>
    <w:rsid w:val="00DD38F7"/>
    <w:rsid w:val="00E128EB"/>
    <w:rsid w:val="00EB2FFD"/>
    <w:rsid w:val="00F41DC9"/>
    <w:rsid w:val="00FE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1423"/>
  <w15:chartTrackingRefBased/>
  <w15:docId w15:val="{250F42BB-9BB6-4AC2-93E1-F263F54D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FD3"/>
    <w:pPr>
      <w:tabs>
        <w:tab w:val="center" w:pos="4680"/>
        <w:tab w:val="right" w:pos="9360"/>
      </w:tabs>
    </w:pPr>
  </w:style>
  <w:style w:type="character" w:customStyle="1" w:styleId="HeaderChar">
    <w:name w:val="Header Char"/>
    <w:basedOn w:val="DefaultParagraphFont"/>
    <w:link w:val="Header"/>
    <w:uiPriority w:val="99"/>
    <w:rsid w:val="00085FD3"/>
  </w:style>
  <w:style w:type="paragraph" w:styleId="Footer">
    <w:name w:val="footer"/>
    <w:basedOn w:val="Normal"/>
    <w:link w:val="FooterChar"/>
    <w:uiPriority w:val="99"/>
    <w:unhideWhenUsed/>
    <w:rsid w:val="00085FD3"/>
    <w:pPr>
      <w:tabs>
        <w:tab w:val="center" w:pos="4680"/>
        <w:tab w:val="right" w:pos="9360"/>
      </w:tabs>
    </w:pPr>
  </w:style>
  <w:style w:type="character" w:customStyle="1" w:styleId="FooterChar">
    <w:name w:val="Footer Char"/>
    <w:basedOn w:val="DefaultParagraphFont"/>
    <w:link w:val="Footer"/>
    <w:uiPriority w:val="99"/>
    <w:rsid w:val="00085FD3"/>
  </w:style>
  <w:style w:type="paragraph" w:styleId="Revision">
    <w:name w:val="Revision"/>
    <w:hidden/>
    <w:uiPriority w:val="99"/>
    <w:semiHidden/>
    <w:rsid w:val="00094A5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4A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55869">
      <w:bodyDiv w:val="1"/>
      <w:marLeft w:val="0"/>
      <w:marRight w:val="0"/>
      <w:marTop w:val="0"/>
      <w:marBottom w:val="0"/>
      <w:divBdr>
        <w:top w:val="none" w:sz="0" w:space="0" w:color="auto"/>
        <w:left w:val="none" w:sz="0" w:space="0" w:color="auto"/>
        <w:bottom w:val="none" w:sz="0" w:space="0" w:color="auto"/>
        <w:right w:val="none" w:sz="0" w:space="0" w:color="auto"/>
      </w:divBdr>
    </w:div>
    <w:div w:id="15105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Bosma Enterprises</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Baber (Keller)</dc:creator>
  <cp:keywords/>
  <dc:description/>
  <cp:lastModifiedBy>Debbie Baber (Keller)</cp:lastModifiedBy>
  <cp:revision>3</cp:revision>
  <cp:lastPrinted>2022-12-14T17:46:00Z</cp:lastPrinted>
  <dcterms:created xsi:type="dcterms:W3CDTF">2024-09-16T12:21:00Z</dcterms:created>
  <dcterms:modified xsi:type="dcterms:W3CDTF">2024-09-16T12:24:00Z</dcterms:modified>
</cp:coreProperties>
</file>