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0E0F" w:rsidRDefault="00DC0E0F">
      <w:pPr>
        <w:pStyle w:val="Header"/>
        <w:tabs>
          <w:tab w:val="clear" w:pos="4320"/>
          <w:tab w:val="clear" w:pos="8640"/>
        </w:tabs>
      </w:pPr>
    </w:p>
    <w:p w:rsidR="00DC0E0F" w:rsidRDefault="00066AE8">
      <w:pPr>
        <w:pStyle w:val="Header"/>
        <w:tabs>
          <w:tab w:val="clear" w:pos="4320"/>
          <w:tab w:val="clear" w:pos="8640"/>
        </w:tabs>
        <w:rPr>
          <w:rFonts w:ascii="Arial" w:eastAsia="Arial" w:hAnsi="Arial" w:cs="Arial"/>
          <w:i/>
          <w:iCs/>
          <w:color w:val="FF0000"/>
          <w:sz w:val="22"/>
          <w:szCs w:val="22"/>
          <w:u w:color="FF0000"/>
        </w:rPr>
      </w:pPr>
      <w:r>
        <w:rPr>
          <w:rFonts w:ascii="Arial" w:eastAsia="Arial" w:hAnsi="Arial" w:cs="Arial"/>
          <w:noProof/>
          <w:color w:val="FF0000"/>
          <w:sz w:val="22"/>
          <w:szCs w:val="22"/>
          <w:u w:color="FF0000"/>
        </w:rPr>
        <w:drawing>
          <wp:anchor distT="0" distB="0" distL="114300" distR="114300" simplePos="0" relativeHeight="251661312" behindDoc="1" locked="0" layoutInCell="1" allowOverlap="1" wp14:anchorId="4056D6E0" wp14:editId="5E7E2BE9">
            <wp:simplePos x="0" y="0"/>
            <wp:positionH relativeFrom="column">
              <wp:posOffset>-228600</wp:posOffset>
            </wp:positionH>
            <wp:positionV relativeFrom="paragraph">
              <wp:posOffset>184785</wp:posOffset>
            </wp:positionV>
            <wp:extent cx="2689860" cy="888365"/>
            <wp:effectExtent l="0" t="0" r="0" b="6985"/>
            <wp:wrapTight wrapText="bothSides">
              <wp:wrapPolygon edited="0">
                <wp:start x="0" y="0"/>
                <wp:lineTo x="0" y="21307"/>
                <wp:lineTo x="21416" y="21307"/>
                <wp:lineTo x="2141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 AIDB_logo-CMYK.jp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89860" cy="888365"/>
                    </a:xfrm>
                    <a:prstGeom prst="rect">
                      <a:avLst/>
                    </a:prstGeom>
                  </pic:spPr>
                </pic:pic>
              </a:graphicData>
            </a:graphic>
            <wp14:sizeRelH relativeFrom="margin">
              <wp14:pctWidth>0</wp14:pctWidth>
            </wp14:sizeRelH>
            <wp14:sizeRelV relativeFrom="margin">
              <wp14:pctHeight>0</wp14:pctHeight>
            </wp14:sizeRelV>
          </wp:anchor>
        </w:drawing>
      </w:r>
      <w:r w:rsidR="008412D2">
        <w:tab/>
      </w:r>
      <w:r w:rsidR="008412D2">
        <w:tab/>
      </w:r>
      <w:r w:rsidR="008412D2">
        <w:tab/>
      </w:r>
      <w:r w:rsidR="008412D2">
        <w:tab/>
      </w:r>
      <w:r w:rsidR="008412D2">
        <w:tab/>
      </w:r>
      <w:r w:rsidR="008412D2">
        <w:tab/>
      </w:r>
      <w:r w:rsidR="008412D2">
        <w:tab/>
      </w:r>
      <w:r w:rsidR="008412D2">
        <w:rPr>
          <w:rFonts w:ascii="Arial" w:hAnsi="Arial"/>
          <w:i/>
          <w:iCs/>
          <w:color w:val="FF0000"/>
          <w:sz w:val="22"/>
          <w:szCs w:val="22"/>
          <w:u w:color="FF0000"/>
        </w:rPr>
        <w:t xml:space="preserve">P. O. Box 698 </w:t>
      </w:r>
      <w:r w:rsidR="008412D2">
        <w:rPr>
          <w:rFonts w:ascii="Symbol" w:hAnsi="Symbol"/>
          <w:color w:val="FF0000"/>
          <w:sz w:val="22"/>
          <w:szCs w:val="22"/>
          <w:u w:color="FF0000"/>
        </w:rPr>
        <w:t></w:t>
      </w:r>
      <w:r w:rsidR="008412D2">
        <w:rPr>
          <w:rFonts w:ascii="Arial" w:hAnsi="Arial"/>
          <w:i/>
          <w:iCs/>
          <w:color w:val="FF0000"/>
          <w:sz w:val="22"/>
          <w:szCs w:val="22"/>
          <w:u w:color="FF0000"/>
        </w:rPr>
        <w:t xml:space="preserve"> Talladega, Alabama 35161</w:t>
      </w:r>
    </w:p>
    <w:p w:rsidR="00DC0E0F" w:rsidRDefault="00DC0E0F">
      <w:pPr>
        <w:rPr>
          <w:rFonts w:ascii="Arial" w:eastAsia="Arial" w:hAnsi="Arial" w:cs="Arial"/>
          <w:color w:val="FF0000"/>
          <w:sz w:val="22"/>
          <w:szCs w:val="22"/>
          <w:u w:color="FF0000"/>
        </w:rPr>
      </w:pPr>
    </w:p>
    <w:p w:rsidR="00DC0E0F" w:rsidRDefault="00FB7FAA">
      <w:pPr>
        <w:tabs>
          <w:tab w:val="left" w:pos="10800"/>
        </w:tabs>
        <w:rPr>
          <w:rFonts w:ascii="Arial" w:eastAsia="Arial" w:hAnsi="Arial" w:cs="Arial"/>
          <w:color w:val="FF0000"/>
          <w:sz w:val="22"/>
          <w:szCs w:val="22"/>
          <w:u w:color="FF0000"/>
        </w:rPr>
      </w:pPr>
      <w:r>
        <w:rPr>
          <w:rFonts w:ascii="Arial" w:eastAsia="Arial" w:hAnsi="Arial" w:cs="Arial"/>
          <w:color w:val="FF0000"/>
          <w:sz w:val="22"/>
          <w:szCs w:val="22"/>
          <w:u w:color="FF0000"/>
        </w:rPr>
        <w:t xml:space="preserve">                                                </w:t>
      </w:r>
      <w:r>
        <w:rPr>
          <w:rFonts w:ascii="Arial" w:eastAsia="Arial" w:hAnsi="Arial" w:cs="Arial"/>
          <w:color w:val="FF0000"/>
          <w:sz w:val="22"/>
          <w:szCs w:val="22"/>
          <w:u w:color="FF0000"/>
        </w:rPr>
        <w:tab/>
      </w:r>
    </w:p>
    <w:p w:rsidR="000A63AB" w:rsidRDefault="00D564BF" w:rsidP="00A13B23">
      <w:pPr>
        <w:pStyle w:val="Heading4"/>
        <w:ind w:left="5040"/>
      </w:pPr>
      <w:r>
        <w:t xml:space="preserve">        </w:t>
      </w:r>
      <w:r w:rsidR="00F51C0D">
        <w:t xml:space="preserve">                  </w:t>
      </w:r>
      <w:r w:rsidR="00A367D0">
        <w:t>R-</w:t>
      </w:r>
      <w:r w:rsidR="00324C9A">
        <w:t xml:space="preserve"> </w:t>
      </w:r>
      <w:r w:rsidR="00B95033">
        <w:t xml:space="preserve">0283 </w:t>
      </w:r>
      <w:r w:rsidR="000C20EB">
        <w:t>Reference</w:t>
      </w:r>
      <w:r w:rsidR="00622AE7">
        <w:t>#</w:t>
      </w:r>
      <w:r w:rsidR="00B95033">
        <w:t>111129451511</w:t>
      </w:r>
    </w:p>
    <w:p w:rsidR="00F51C0D" w:rsidRDefault="000A63AB" w:rsidP="00A13B23">
      <w:pPr>
        <w:pStyle w:val="Heading4"/>
        <w:ind w:left="5040"/>
        <w:rPr>
          <w:b w:val="0"/>
        </w:rPr>
      </w:pPr>
      <w:r>
        <w:t xml:space="preserve">                          Posting Date:</w:t>
      </w:r>
      <w:r w:rsidR="00F51C0D">
        <w:t xml:space="preserve"> </w:t>
      </w:r>
      <w:r w:rsidR="00B95033">
        <w:t>September 10, 2025</w:t>
      </w:r>
      <w:r w:rsidR="00F51C0D">
        <w:t xml:space="preserve">                       </w:t>
      </w:r>
    </w:p>
    <w:p w:rsidR="00F51C0D" w:rsidRDefault="00F51C0D" w:rsidP="00A367D0">
      <w:pPr>
        <w:ind w:left="4320" w:firstLine="720"/>
        <w:rPr>
          <w:rFonts w:ascii="Arial" w:eastAsia="Arial" w:hAnsi="Arial" w:cs="Arial"/>
          <w:b/>
        </w:rPr>
      </w:pPr>
    </w:p>
    <w:p w:rsidR="00F51C0D" w:rsidRDefault="00F51C0D" w:rsidP="00A367D0">
      <w:pPr>
        <w:ind w:left="4320" w:firstLine="720"/>
        <w:rPr>
          <w:rFonts w:ascii="Arial" w:eastAsia="Arial" w:hAnsi="Arial" w:cs="Arial"/>
          <w:b/>
        </w:rPr>
      </w:pPr>
    </w:p>
    <w:p w:rsidR="00F51C0D" w:rsidRDefault="00F51C0D" w:rsidP="00A367D0">
      <w:pPr>
        <w:ind w:left="4320" w:firstLine="720"/>
        <w:rPr>
          <w:rFonts w:ascii="Arial" w:eastAsia="Arial" w:hAnsi="Arial" w:cs="Arial"/>
          <w:b/>
        </w:rPr>
      </w:pPr>
    </w:p>
    <w:p w:rsidR="00F51C0D" w:rsidRDefault="00F51C0D" w:rsidP="00F51C0D">
      <w:pPr>
        <w:rPr>
          <w:rFonts w:ascii="Arial" w:eastAsia="Arial" w:hAnsi="Arial" w:cs="Arial"/>
          <w:b/>
        </w:rPr>
      </w:pPr>
    </w:p>
    <w:p w:rsidR="00F51C0D" w:rsidRDefault="00F51C0D" w:rsidP="00F51C0D">
      <w:pPr>
        <w:rPr>
          <w:rFonts w:ascii="Arial" w:hAnsi="Arial" w:cs="Arial"/>
          <w:b/>
          <w:bCs/>
          <w:color w:val="222222"/>
          <w:bdr w:val="none" w:sz="0" w:space="0" w:color="auto" w:frame="1"/>
          <w:shd w:val="clear" w:color="auto" w:fill="FFFFFF"/>
        </w:rPr>
      </w:pPr>
      <w:r>
        <w:rPr>
          <w:rFonts w:ascii="Arial" w:hAnsi="Arial" w:cs="Arial"/>
          <w:b/>
          <w:bCs/>
          <w:color w:val="222222"/>
          <w:bdr w:val="none" w:sz="0" w:space="0" w:color="auto" w:frame="1"/>
          <w:shd w:val="clear" w:color="auto" w:fill="FFFFFF"/>
        </w:rPr>
        <w:t xml:space="preserve">Candidates who are </w:t>
      </w:r>
      <w:r w:rsidR="00B6265C">
        <w:rPr>
          <w:rFonts w:ascii="Arial" w:hAnsi="Arial" w:cs="Arial"/>
          <w:b/>
          <w:bCs/>
          <w:color w:val="222222"/>
          <w:bdr w:val="none" w:sz="0" w:space="0" w:color="auto" w:frame="1"/>
          <w:shd w:val="clear" w:color="auto" w:fill="FFFFFF"/>
        </w:rPr>
        <w:t>B</w:t>
      </w:r>
      <w:r>
        <w:rPr>
          <w:rFonts w:ascii="Arial" w:hAnsi="Arial" w:cs="Arial"/>
          <w:b/>
          <w:bCs/>
          <w:color w:val="222222"/>
          <w:bdr w:val="none" w:sz="0" w:space="0" w:color="auto" w:frame="1"/>
          <w:shd w:val="clear" w:color="auto" w:fill="FFFFFF"/>
        </w:rPr>
        <w:t xml:space="preserve">lind or </w:t>
      </w:r>
      <w:r w:rsidR="00745949">
        <w:rPr>
          <w:rFonts w:ascii="Arial" w:hAnsi="Arial" w:cs="Arial"/>
          <w:b/>
          <w:bCs/>
          <w:color w:val="222222"/>
          <w:bdr w:val="none" w:sz="0" w:space="0" w:color="auto" w:frame="1"/>
          <w:shd w:val="clear" w:color="auto" w:fill="FFFFFF"/>
        </w:rPr>
        <w:t>V</w:t>
      </w:r>
      <w:r>
        <w:rPr>
          <w:rFonts w:ascii="Arial" w:hAnsi="Arial" w:cs="Arial"/>
          <w:b/>
          <w:bCs/>
          <w:color w:val="222222"/>
          <w:bdr w:val="none" w:sz="0" w:space="0" w:color="auto" w:frame="1"/>
          <w:shd w:val="clear" w:color="auto" w:fill="FFFFFF"/>
        </w:rPr>
        <w:t xml:space="preserve">isually </w:t>
      </w:r>
      <w:r w:rsidR="00745949">
        <w:rPr>
          <w:rFonts w:ascii="Arial" w:hAnsi="Arial" w:cs="Arial"/>
          <w:b/>
          <w:bCs/>
          <w:color w:val="222222"/>
          <w:bdr w:val="none" w:sz="0" w:space="0" w:color="auto" w:frame="1"/>
          <w:shd w:val="clear" w:color="auto" w:fill="FFFFFF"/>
        </w:rPr>
        <w:t>I</w:t>
      </w:r>
      <w:r>
        <w:rPr>
          <w:rFonts w:ascii="Arial" w:hAnsi="Arial" w:cs="Arial"/>
          <w:b/>
          <w:bCs/>
          <w:color w:val="222222"/>
          <w:bdr w:val="none" w:sz="0" w:space="0" w:color="auto" w:frame="1"/>
          <w:shd w:val="clear" w:color="auto" w:fill="FFFFFF"/>
        </w:rPr>
        <w:t xml:space="preserve">mpaired and/or </w:t>
      </w:r>
      <w:r w:rsidR="00B6265C">
        <w:rPr>
          <w:rFonts w:ascii="Arial" w:hAnsi="Arial" w:cs="Arial"/>
          <w:b/>
          <w:bCs/>
          <w:color w:val="222222"/>
          <w:bdr w:val="none" w:sz="0" w:space="0" w:color="auto" w:frame="1"/>
          <w:shd w:val="clear" w:color="auto" w:fill="FFFFFF"/>
        </w:rPr>
        <w:t>D</w:t>
      </w:r>
      <w:r>
        <w:rPr>
          <w:rFonts w:ascii="Arial" w:hAnsi="Arial" w:cs="Arial"/>
          <w:b/>
          <w:bCs/>
          <w:color w:val="222222"/>
          <w:bdr w:val="none" w:sz="0" w:space="0" w:color="auto" w:frame="1"/>
          <w:shd w:val="clear" w:color="auto" w:fill="FFFFFF"/>
        </w:rPr>
        <w:t xml:space="preserve">eaf or </w:t>
      </w:r>
      <w:r w:rsidR="00745949">
        <w:rPr>
          <w:rFonts w:ascii="Arial" w:hAnsi="Arial" w:cs="Arial"/>
          <w:b/>
          <w:bCs/>
          <w:color w:val="222222"/>
          <w:bdr w:val="none" w:sz="0" w:space="0" w:color="auto" w:frame="1"/>
          <w:shd w:val="clear" w:color="auto" w:fill="FFFFFF"/>
        </w:rPr>
        <w:t>H</w:t>
      </w:r>
      <w:r>
        <w:rPr>
          <w:rFonts w:ascii="Arial" w:hAnsi="Arial" w:cs="Arial"/>
          <w:b/>
          <w:bCs/>
          <w:color w:val="222222"/>
          <w:bdr w:val="none" w:sz="0" w:space="0" w:color="auto" w:frame="1"/>
          <w:shd w:val="clear" w:color="auto" w:fill="FFFFFF"/>
        </w:rPr>
        <w:t xml:space="preserve">ard of </w:t>
      </w:r>
      <w:r w:rsidR="00745949">
        <w:rPr>
          <w:rFonts w:ascii="Arial" w:hAnsi="Arial" w:cs="Arial"/>
          <w:b/>
          <w:bCs/>
          <w:color w:val="222222"/>
          <w:bdr w:val="none" w:sz="0" w:space="0" w:color="auto" w:frame="1"/>
          <w:shd w:val="clear" w:color="auto" w:fill="FFFFFF"/>
        </w:rPr>
        <w:t>H</w:t>
      </w:r>
      <w:r>
        <w:rPr>
          <w:rFonts w:ascii="Arial" w:hAnsi="Arial" w:cs="Arial"/>
          <w:b/>
          <w:bCs/>
          <w:color w:val="222222"/>
          <w:bdr w:val="none" w:sz="0" w:space="0" w:color="auto" w:frame="1"/>
          <w:shd w:val="clear" w:color="auto" w:fill="FFFFFF"/>
        </w:rPr>
        <w:t>earing are encouraged to apply for this position and may be given preference in hiring as federal laws</w:t>
      </w:r>
      <w:r w:rsidR="00C4799E">
        <w:rPr>
          <w:rFonts w:ascii="Arial" w:hAnsi="Arial" w:cs="Arial"/>
          <w:b/>
          <w:bCs/>
          <w:color w:val="222222"/>
          <w:bdr w:val="none" w:sz="0" w:space="0" w:color="auto" w:frame="1"/>
          <w:shd w:val="clear" w:color="auto" w:fill="FFFFFF"/>
        </w:rPr>
        <w:t xml:space="preserve"> permit</w:t>
      </w:r>
      <w:r>
        <w:rPr>
          <w:rFonts w:ascii="Arial" w:hAnsi="Arial" w:cs="Arial"/>
          <w:b/>
          <w:bCs/>
          <w:color w:val="222222"/>
          <w:bdr w:val="none" w:sz="0" w:space="0" w:color="auto" w:frame="1"/>
          <w:shd w:val="clear" w:color="auto" w:fill="FFFFFF"/>
        </w:rPr>
        <w:t>.  Information related to disability is not required and</w:t>
      </w:r>
      <w:r w:rsidR="00C4799E">
        <w:rPr>
          <w:rFonts w:ascii="Arial" w:hAnsi="Arial" w:cs="Arial"/>
          <w:b/>
          <w:bCs/>
          <w:color w:val="222222"/>
          <w:bdr w:val="none" w:sz="0" w:space="0" w:color="auto" w:frame="1"/>
          <w:shd w:val="clear" w:color="auto" w:fill="FFFFFF"/>
        </w:rPr>
        <w:t>,</w:t>
      </w:r>
      <w:r>
        <w:rPr>
          <w:rFonts w:ascii="Arial" w:hAnsi="Arial" w:cs="Arial"/>
          <w:b/>
          <w:bCs/>
          <w:color w:val="222222"/>
          <w:bdr w:val="none" w:sz="0" w:space="0" w:color="auto" w:frame="1"/>
          <w:shd w:val="clear" w:color="auto" w:fill="FFFFFF"/>
        </w:rPr>
        <w:t xml:space="preserve"> if disclosed voluntarily, will be used only in AIDB’s efforts to create opportunities for individuals with exceptionalities. Non-disclosure will not subject any applicant to adverse treatment.</w:t>
      </w:r>
    </w:p>
    <w:p w:rsidR="003C1320" w:rsidRDefault="003C1320" w:rsidP="00F51C0D">
      <w:pPr>
        <w:rPr>
          <w:rFonts w:ascii="Arial" w:hAnsi="Arial" w:cs="Arial"/>
          <w:b/>
        </w:rPr>
      </w:pPr>
    </w:p>
    <w:p w:rsidR="00B95033" w:rsidRDefault="007163DB" w:rsidP="00B95033">
      <w:pPr>
        <w:ind w:left="1440" w:hanging="1440"/>
        <w:rPr>
          <w:rFonts w:ascii="Arial" w:eastAsia="Times New Roman" w:hAnsi="Arial" w:cs="Arial"/>
          <w:b/>
        </w:rPr>
      </w:pPr>
      <w:r w:rsidRPr="00D36A89">
        <w:rPr>
          <w:rFonts w:ascii="Arial" w:hAnsi="Arial" w:cs="Arial"/>
          <w:b/>
        </w:rPr>
        <w:t>Position</w:t>
      </w:r>
      <w:r w:rsidR="00126B31">
        <w:rPr>
          <w:rFonts w:ascii="Arial" w:hAnsi="Arial" w:cs="Arial"/>
          <w:b/>
        </w:rPr>
        <w:t xml:space="preserve">: </w:t>
      </w:r>
      <w:r w:rsidR="00B95033">
        <w:rPr>
          <w:rFonts w:ascii="Arial" w:eastAsia="Times New Roman" w:hAnsi="Arial" w:cs="Arial"/>
        </w:rPr>
        <w:t>Home Management Instructor/Independent Living Skills</w:t>
      </w:r>
    </w:p>
    <w:p w:rsidR="00B95033" w:rsidRDefault="00B95033" w:rsidP="00B95033">
      <w:pPr>
        <w:ind w:left="1440" w:hanging="1440"/>
        <w:rPr>
          <w:rFonts w:ascii="Arial" w:eastAsia="Times New Roman" w:hAnsi="Arial" w:cs="Arial"/>
        </w:rPr>
      </w:pPr>
      <w:r>
        <w:rPr>
          <w:rFonts w:ascii="Arial" w:eastAsia="Times New Roman" w:hAnsi="Arial" w:cs="Arial"/>
        </w:rPr>
        <w:t>Alabama Freedom Center for the Blind (AFCB)</w:t>
      </w:r>
    </w:p>
    <w:p w:rsidR="00B95033" w:rsidRDefault="00B95033" w:rsidP="00B95033">
      <w:pPr>
        <w:rPr>
          <w:rFonts w:ascii="Arial" w:eastAsia="Times New Roman" w:hAnsi="Arial" w:cs="Arial"/>
          <w:b/>
        </w:rPr>
      </w:pPr>
      <w:r>
        <w:rPr>
          <w:rFonts w:ascii="Arial" w:eastAsia="Times New Roman" w:hAnsi="Arial" w:cs="Arial"/>
          <w:b/>
        </w:rPr>
        <w:t xml:space="preserve">Decatur, AL  2 Positions Available </w:t>
      </w:r>
    </w:p>
    <w:p w:rsidR="00C50E3E" w:rsidRDefault="00C50E3E" w:rsidP="00C50E3E">
      <w:pPr>
        <w:rPr>
          <w:rFonts w:ascii="Arial" w:hAnsi="Arial" w:cs="Arial"/>
          <w:b/>
        </w:rPr>
      </w:pPr>
      <w:r w:rsidRPr="00A3463D">
        <w:rPr>
          <w:rFonts w:ascii="Arial" w:eastAsia="Times New Roman" w:hAnsi="Arial" w:cs="Arial"/>
        </w:rPr>
        <w:tab/>
      </w:r>
    </w:p>
    <w:p w:rsidR="00161F01" w:rsidRPr="00126B31" w:rsidRDefault="00622AE7" w:rsidP="00C50E3E">
      <w:pPr>
        <w:rPr>
          <w:rFonts w:ascii="Arial" w:hAnsi="Arial" w:cs="Arial"/>
          <w:b/>
        </w:rPr>
      </w:pPr>
      <w:r w:rsidRPr="00790599">
        <w:rPr>
          <w:rFonts w:ascii="Arial" w:eastAsia="Times New Roman" w:hAnsi="Arial" w:cs="Arial"/>
          <w:b/>
          <w:bCs/>
        </w:rPr>
        <w:tab/>
      </w:r>
      <w:r w:rsidR="00126B31">
        <w:rPr>
          <w:rFonts w:ascii="Arial" w:hAnsi="Arial" w:cs="Arial"/>
          <w:b/>
        </w:rPr>
        <w:t xml:space="preserve">           </w:t>
      </w:r>
      <w:r w:rsidR="00161F01" w:rsidRPr="00C9090E">
        <w:tab/>
      </w:r>
    </w:p>
    <w:p w:rsidR="007163DB" w:rsidRPr="00D00DAF" w:rsidRDefault="007163DB" w:rsidP="00161F01">
      <w:pPr>
        <w:shd w:val="clear" w:color="auto" w:fill="FFFFFF"/>
        <w:rPr>
          <w:rFonts w:ascii="Arial" w:hAnsi="Arial" w:cs="Arial"/>
        </w:rPr>
      </w:pPr>
      <w:r w:rsidRPr="00D00DAF">
        <w:rPr>
          <w:rFonts w:ascii="Arial" w:hAnsi="Arial" w:cs="Arial"/>
          <w:b/>
          <w:bCs/>
        </w:rPr>
        <w:t>ABOUT ALABAMA INSTITUTE FOR DEAF AND BLIND (AIDB)</w:t>
      </w:r>
    </w:p>
    <w:p w:rsidR="007163DB" w:rsidRPr="00D36A89" w:rsidRDefault="007163DB" w:rsidP="007163DB">
      <w:pPr>
        <w:jc w:val="both"/>
        <w:rPr>
          <w:rFonts w:ascii="Arial" w:hAnsi="Arial" w:cs="Arial"/>
        </w:rPr>
      </w:pPr>
      <w:r w:rsidRPr="00D36A89">
        <w:rPr>
          <w:rFonts w:ascii="Arial" w:hAnsi="Arial" w:cs="Arial"/>
        </w:rPr>
        <w:t>Alabama Institute for Deaf and Blind (AIDB) is the world’s most comprehensive education, rehabilitation, and service program serving individuals of all ages who are Deaf, Blind, DeafBlind, and multidisabled and their families. Founded in 1858, AIDB serves more than 3</w:t>
      </w:r>
      <w:r w:rsidR="004B0C07" w:rsidRPr="00D36A89">
        <w:rPr>
          <w:rFonts w:ascii="Arial" w:hAnsi="Arial" w:cs="Arial"/>
        </w:rPr>
        <w:t>2</w:t>
      </w:r>
      <w:r w:rsidRPr="00D36A89">
        <w:rPr>
          <w:rFonts w:ascii="Arial" w:hAnsi="Arial" w:cs="Arial"/>
        </w:rPr>
        <w:t xml:space="preserve">,000 infants, toddlers, children, adults, and seniors with hearing and vision loss throughout Alabama each year. </w:t>
      </w:r>
    </w:p>
    <w:p w:rsidR="007163DB" w:rsidRPr="00D36A89" w:rsidRDefault="007163DB" w:rsidP="007163DB">
      <w:pPr>
        <w:pStyle w:val="ListParagraph"/>
        <w:jc w:val="both"/>
        <w:rPr>
          <w:rFonts w:ascii="Arial" w:hAnsi="Arial" w:cs="Arial"/>
          <w:szCs w:val="24"/>
        </w:rPr>
      </w:pPr>
    </w:p>
    <w:p w:rsidR="007163DB" w:rsidRDefault="007163DB" w:rsidP="007163DB">
      <w:pPr>
        <w:rPr>
          <w:rFonts w:ascii="Arial" w:eastAsia="Calibri" w:hAnsi="Arial" w:cs="Arial"/>
        </w:rPr>
      </w:pPr>
      <w:r w:rsidRPr="00D36A89">
        <w:rPr>
          <w:rFonts w:ascii="Arial" w:hAnsi="Arial" w:cs="Arial"/>
        </w:rPr>
        <w:t>Our services literally span a lifetime including five campuses in Talladega, ten regional centers located throughout the State of Alabama</w:t>
      </w:r>
      <w:r w:rsidR="00622AE7">
        <w:rPr>
          <w:rFonts w:ascii="Arial" w:hAnsi="Arial" w:cs="Arial"/>
        </w:rPr>
        <w:t>,</w:t>
      </w:r>
      <w:r w:rsidRPr="00D36A89">
        <w:rPr>
          <w:rFonts w:ascii="Arial" w:hAnsi="Arial" w:cs="Arial"/>
        </w:rPr>
        <w:t xml:space="preserve"> with programs that range from early and senior intervention, traditional and nontraditional education services in residential and outreach settings, and a manufacturing facility that is the state’s largest employer of adults who are Deaf, Blind, or DeafBlind.</w:t>
      </w:r>
      <w:r w:rsidRPr="00D36A89">
        <w:rPr>
          <w:rFonts w:ascii="Arial" w:eastAsia="Calibri" w:hAnsi="Arial" w:cs="Arial"/>
        </w:rPr>
        <w:t xml:space="preserve"> Our employees are among the organization’s most valuable assets and resources. We share compassion for leveling the playing field for all. Our mission makes AIDB a unique place to work.</w:t>
      </w:r>
    </w:p>
    <w:p w:rsidR="00622AE7" w:rsidRDefault="00622AE7" w:rsidP="007163DB">
      <w:pPr>
        <w:rPr>
          <w:rFonts w:ascii="Arial" w:eastAsia="Calibri" w:hAnsi="Arial" w:cs="Arial"/>
        </w:rPr>
      </w:pPr>
    </w:p>
    <w:p w:rsidR="00B95033" w:rsidRDefault="00B95033" w:rsidP="00B95033">
      <w:pPr>
        <w:rPr>
          <w:rFonts w:ascii="Arial" w:eastAsia="Times New Roman" w:hAnsi="Arial" w:cs="Arial"/>
          <w:b/>
          <w:bCs/>
        </w:rPr>
      </w:pPr>
      <w:r>
        <w:rPr>
          <w:rFonts w:ascii="Arial" w:eastAsia="Times New Roman" w:hAnsi="Arial" w:cs="Arial"/>
          <w:b/>
          <w:bCs/>
        </w:rPr>
        <w:t>ABOUT THE ROLE</w:t>
      </w:r>
    </w:p>
    <w:p w:rsidR="00B95033" w:rsidRDefault="00B95033" w:rsidP="00B95033">
      <w:pPr>
        <w:rPr>
          <w:rFonts w:ascii="Arial" w:hAnsi="Arial" w:cs="Arial"/>
        </w:rPr>
      </w:pPr>
      <w:r>
        <w:rPr>
          <w:rFonts w:ascii="Arial" w:hAnsi="Arial" w:cs="Arial"/>
        </w:rPr>
        <w:t>As the Alabama Freedom Center for the Blind (AFCB) Independent Living Skills/Home Management Instructor, you will have the opportunity to appraise students’ independent living skills through performance-based assessments and prepare lesson plans inclusive of sequential, meaningful instruction geared to the student's assessed needs; Individualized Employment Plan and/or Personal Futures Plan; functioning and motivational levels. You will teach students crisis management; meal planning/preparation, food storage/safety, and etiquette; daily personal care; daily household tasks; laundry skills; money-management skills and life skills relating to personal self, healthy relationships and social interactions. You will also track and assess each student’s daily progress. The role includes integrating</w:t>
      </w:r>
      <w:r>
        <w:rPr>
          <w:rFonts w:ascii="Arial" w:hAnsi="Arial" w:cs="Arial"/>
          <w:b/>
          <w:bCs/>
        </w:rPr>
        <w:t xml:space="preserve"> </w:t>
      </w:r>
      <w:r>
        <w:rPr>
          <w:rFonts w:ascii="Arial" w:hAnsi="Arial" w:cs="Arial"/>
        </w:rPr>
        <w:t xml:space="preserve">other Structured Discovery curricula core components (Braille, Orientation &amp; Mobility, Assistive Technology, Residential Living, etc.) into lessons and Independent Living Skills tasks; updating and enhancing curriculum; participating in strategic planning and program marketing/public relations; and presenting internally and externally. </w:t>
      </w:r>
    </w:p>
    <w:p w:rsidR="00B95033" w:rsidRDefault="00B95033" w:rsidP="00B95033">
      <w:pPr>
        <w:rPr>
          <w:rFonts w:ascii="Arial" w:eastAsia="Times New Roman" w:hAnsi="Arial" w:cs="Arial"/>
          <w:bCs/>
        </w:rPr>
      </w:pPr>
    </w:p>
    <w:p w:rsidR="00B95033" w:rsidRDefault="00B95033" w:rsidP="00B95033">
      <w:pPr>
        <w:rPr>
          <w:rFonts w:ascii="Arial" w:eastAsia="Times New Roman" w:hAnsi="Arial" w:cs="Arial"/>
        </w:rPr>
      </w:pPr>
      <w:r>
        <w:rPr>
          <w:rFonts w:ascii="Arial" w:eastAsia="Times New Roman" w:hAnsi="Arial" w:cs="Arial"/>
          <w:b/>
          <w:bCs/>
        </w:rPr>
        <w:t>ABOUT YOU</w:t>
      </w:r>
    </w:p>
    <w:p w:rsidR="00B95033" w:rsidRDefault="00B95033" w:rsidP="00B95033">
      <w:pPr>
        <w:rPr>
          <w:rFonts w:ascii="Arial" w:eastAsia="Times New Roman" w:hAnsi="Arial" w:cs="Arial"/>
          <w:b/>
          <w:bCs/>
        </w:rPr>
      </w:pPr>
      <w:r>
        <w:rPr>
          <w:rFonts w:ascii="Arial" w:hAnsi="Arial" w:cs="Arial"/>
        </w:rPr>
        <w:lastRenderedPageBreak/>
        <w:t xml:space="preserve">You will play a vital role to ensure that AIDB’s culture is reinforced and that students and employees feel connected, recognized and proud to be a part of AIDB and AFCB. This will be accomplished as </w:t>
      </w:r>
      <w:proofErr w:type="gramStart"/>
      <w:r>
        <w:rPr>
          <w:rFonts w:ascii="Arial" w:hAnsi="Arial" w:cs="Arial"/>
        </w:rPr>
        <w:t>you</w:t>
      </w:r>
      <w:proofErr w:type="gramEnd"/>
      <w:r>
        <w:rPr>
          <w:rFonts w:ascii="Arial" w:hAnsi="Arial" w:cs="Arial"/>
        </w:rPr>
        <w:t xml:space="preserve"> role-model problem-solving skills, critical-thinking abilities, and the confidence in your belief that Blind people can experience limitless possibilities as they gain the same belief in themselves through their training experience.</w:t>
      </w:r>
    </w:p>
    <w:p w:rsidR="00B95033" w:rsidRDefault="00B95033" w:rsidP="00B95033">
      <w:pPr>
        <w:rPr>
          <w:rFonts w:ascii="Arial" w:eastAsia="Times New Roman" w:hAnsi="Arial" w:cs="Arial"/>
          <w:b/>
          <w:bCs/>
        </w:rPr>
      </w:pPr>
    </w:p>
    <w:p w:rsidR="00B95033" w:rsidRDefault="00B95033" w:rsidP="00B95033">
      <w:pPr>
        <w:rPr>
          <w:rFonts w:ascii="Arial" w:eastAsia="Times New Roman" w:hAnsi="Arial" w:cs="Arial"/>
          <w:b/>
          <w:bCs/>
        </w:rPr>
      </w:pPr>
      <w:r>
        <w:rPr>
          <w:rFonts w:ascii="Arial" w:eastAsia="Times New Roman" w:hAnsi="Arial" w:cs="Arial"/>
          <w:b/>
          <w:bCs/>
        </w:rPr>
        <w:t>BASIC QUALIFICATIONS</w:t>
      </w:r>
    </w:p>
    <w:p w:rsidR="00B95033" w:rsidRDefault="00B95033" w:rsidP="00625441">
      <w:pPr>
        <w:pStyle w:val="ListParagraph"/>
        <w:numPr>
          <w:ilvl w:val="0"/>
          <w:numId w:val="4"/>
        </w:numPr>
        <w:rPr>
          <w:rFonts w:ascii="Arial" w:hAnsi="Arial" w:cs="Arial"/>
          <w:szCs w:val="24"/>
          <w:shd w:val="clear" w:color="auto" w:fill="FFFFFF"/>
        </w:rPr>
      </w:pPr>
      <w:r>
        <w:rPr>
          <w:rFonts w:ascii="Arial" w:hAnsi="Arial" w:cs="Arial"/>
          <w:bCs/>
          <w:szCs w:val="24"/>
        </w:rPr>
        <w:t>High school diploma or equivalent General Equivalency Diploma (GED).</w:t>
      </w:r>
    </w:p>
    <w:p w:rsidR="00B95033" w:rsidRDefault="00B95033" w:rsidP="00625441">
      <w:pPr>
        <w:pStyle w:val="ListParagraph"/>
        <w:numPr>
          <w:ilvl w:val="0"/>
          <w:numId w:val="4"/>
        </w:numPr>
        <w:shd w:val="clear" w:color="auto" w:fill="FFFFFF"/>
        <w:rPr>
          <w:rFonts w:ascii="Arial" w:eastAsia="Times New Roman" w:hAnsi="Arial" w:cs="Arial"/>
          <w:color w:val="222222"/>
          <w:szCs w:val="24"/>
        </w:rPr>
      </w:pPr>
      <w:r>
        <w:rPr>
          <w:rFonts w:ascii="Arial" w:eastAsia="Times New Roman" w:hAnsi="Arial" w:cs="Arial"/>
          <w:color w:val="222222"/>
          <w:szCs w:val="24"/>
          <w:bdr w:val="none" w:sz="0" w:space="0" w:color="auto" w:frame="1"/>
        </w:rPr>
        <w:t>Graduated from a Structured Discovery center and demonstrated belief in the Structured Discovery philosophy. Please attach Structured Discovery Diploma/Certificates with applicant material.</w:t>
      </w:r>
    </w:p>
    <w:p w:rsidR="00B95033" w:rsidRDefault="00B95033" w:rsidP="00B95033">
      <w:pPr>
        <w:shd w:val="clear" w:color="auto" w:fill="FFFFFF"/>
        <w:jc w:val="center"/>
        <w:rPr>
          <w:rFonts w:ascii="Arial" w:eastAsia="Times New Roman" w:hAnsi="Arial" w:cs="Arial"/>
          <w:b/>
          <w:bCs/>
          <w:color w:val="222222"/>
          <w:bdr w:val="none" w:sz="0" w:space="0" w:color="auto" w:frame="1"/>
        </w:rPr>
      </w:pPr>
      <w:r>
        <w:rPr>
          <w:rFonts w:ascii="Arial" w:eastAsia="Times New Roman" w:hAnsi="Arial" w:cs="Arial"/>
          <w:b/>
          <w:bCs/>
          <w:color w:val="222222"/>
          <w:bdr w:val="none" w:sz="0" w:space="0" w:color="auto" w:frame="1"/>
        </w:rPr>
        <w:t xml:space="preserve"> OR</w:t>
      </w:r>
    </w:p>
    <w:p w:rsidR="00B95033" w:rsidRDefault="00B95033" w:rsidP="00625441">
      <w:pPr>
        <w:pStyle w:val="ListParagraph"/>
        <w:numPr>
          <w:ilvl w:val="0"/>
          <w:numId w:val="5"/>
        </w:numPr>
        <w:shd w:val="clear" w:color="auto" w:fill="FFFFFF"/>
        <w:rPr>
          <w:rFonts w:ascii="Arial" w:eastAsia="Times New Roman" w:hAnsi="Arial" w:cs="Arial"/>
          <w:b/>
          <w:bCs/>
          <w:color w:val="222222"/>
        </w:rPr>
      </w:pPr>
      <w:r>
        <w:rPr>
          <w:rFonts w:ascii="Arial" w:eastAsia="Times New Roman" w:hAnsi="Arial" w:cs="Arial"/>
          <w:color w:val="222222"/>
        </w:rPr>
        <w:t>Have 5 years of experience as a Rehabilitation Teacher for the Blind with a Master degree.</w:t>
      </w:r>
    </w:p>
    <w:p w:rsidR="00B95033" w:rsidRDefault="00B95033" w:rsidP="00B95033">
      <w:pPr>
        <w:shd w:val="clear" w:color="auto" w:fill="FFFFFF"/>
        <w:ind w:left="360"/>
        <w:jc w:val="center"/>
        <w:rPr>
          <w:rFonts w:ascii="Arial" w:eastAsia="Times New Roman" w:hAnsi="Arial" w:cs="Arial"/>
          <w:b/>
          <w:bCs/>
          <w:color w:val="222222"/>
        </w:rPr>
      </w:pPr>
      <w:bookmarkStart w:id="0" w:name="_Hlk207803449"/>
      <w:r>
        <w:rPr>
          <w:rFonts w:ascii="Arial" w:eastAsia="Times New Roman" w:hAnsi="Arial" w:cs="Arial"/>
          <w:b/>
          <w:bCs/>
          <w:color w:val="222222"/>
        </w:rPr>
        <w:t>AND</w:t>
      </w:r>
    </w:p>
    <w:bookmarkEnd w:id="0"/>
    <w:p w:rsidR="00B95033" w:rsidRDefault="00B95033" w:rsidP="00625441">
      <w:pPr>
        <w:pStyle w:val="ListParagraph"/>
        <w:numPr>
          <w:ilvl w:val="0"/>
          <w:numId w:val="5"/>
        </w:numPr>
        <w:shd w:val="clear" w:color="auto" w:fill="FFFFFF"/>
        <w:rPr>
          <w:rFonts w:ascii="Arial" w:eastAsia="Times New Roman" w:hAnsi="Arial" w:cs="Arial"/>
          <w:b/>
          <w:bCs/>
          <w:color w:val="222222"/>
        </w:rPr>
      </w:pPr>
      <w:r>
        <w:rPr>
          <w:rFonts w:ascii="Arial" w:eastAsia="Times New Roman" w:hAnsi="Arial" w:cs="Arial"/>
          <w:color w:val="222222"/>
        </w:rPr>
        <w:t>Complete 480 hours of Immersion training at an approved Structured Discovery Learning Center in the first 12 months of employment.</w:t>
      </w:r>
    </w:p>
    <w:p w:rsidR="00B95033" w:rsidRDefault="00B95033" w:rsidP="00B95033">
      <w:pPr>
        <w:pStyle w:val="ListParagraph"/>
        <w:shd w:val="clear" w:color="auto" w:fill="FFFFFF"/>
        <w:ind w:left="5040"/>
        <w:rPr>
          <w:rFonts w:ascii="Arial" w:eastAsia="Times New Roman" w:hAnsi="Arial" w:cs="Arial"/>
          <w:b/>
          <w:bCs/>
          <w:color w:val="222222"/>
        </w:rPr>
      </w:pPr>
      <w:r>
        <w:rPr>
          <w:rFonts w:ascii="Arial" w:eastAsia="Times New Roman" w:hAnsi="Arial" w:cs="Arial"/>
          <w:b/>
          <w:bCs/>
          <w:color w:val="222222"/>
        </w:rPr>
        <w:t xml:space="preserve">    AND</w:t>
      </w:r>
    </w:p>
    <w:p w:rsidR="00B95033" w:rsidRDefault="00B95033" w:rsidP="00625441">
      <w:pPr>
        <w:pStyle w:val="ListParagraph"/>
        <w:numPr>
          <w:ilvl w:val="0"/>
          <w:numId w:val="5"/>
        </w:numPr>
        <w:shd w:val="clear" w:color="auto" w:fill="FFFFFF"/>
        <w:rPr>
          <w:rFonts w:ascii="Arial" w:eastAsia="Times New Roman" w:hAnsi="Arial" w:cs="Arial"/>
          <w:b/>
          <w:bCs/>
          <w:color w:val="222222"/>
        </w:rPr>
      </w:pPr>
      <w:r>
        <w:rPr>
          <w:rFonts w:ascii="Arial" w:eastAsia="Times New Roman" w:hAnsi="Arial" w:cs="Arial"/>
          <w:color w:val="222222"/>
        </w:rPr>
        <w:t xml:space="preserve">Complete on-line graduate certificate program in National Certification in Rehabilitation Teaching of the Blind (NCRTB) in the first 24 months of employment. </w:t>
      </w:r>
    </w:p>
    <w:p w:rsidR="00B95033" w:rsidRDefault="00B95033" w:rsidP="00B95033">
      <w:pPr>
        <w:shd w:val="clear" w:color="auto" w:fill="FFFFFF"/>
        <w:ind w:left="4320" w:firstLine="720"/>
        <w:rPr>
          <w:rFonts w:ascii="Arial" w:eastAsia="Times New Roman" w:hAnsi="Arial" w:cs="Arial"/>
          <w:b/>
          <w:bCs/>
          <w:color w:val="222222"/>
        </w:rPr>
      </w:pPr>
      <w:r>
        <w:rPr>
          <w:rFonts w:ascii="Arial" w:eastAsia="Times New Roman" w:hAnsi="Arial" w:cs="Arial"/>
          <w:b/>
          <w:bCs/>
          <w:color w:val="222222"/>
        </w:rPr>
        <w:t xml:space="preserve">    AND</w:t>
      </w:r>
    </w:p>
    <w:p w:rsidR="00B95033" w:rsidRDefault="00B95033" w:rsidP="00625441">
      <w:pPr>
        <w:pStyle w:val="ListParagraph"/>
        <w:numPr>
          <w:ilvl w:val="0"/>
          <w:numId w:val="5"/>
        </w:numPr>
        <w:shd w:val="clear" w:color="auto" w:fill="FFFFFF"/>
        <w:rPr>
          <w:rFonts w:ascii="Arial" w:eastAsia="Times New Roman" w:hAnsi="Arial" w:cs="Arial"/>
          <w:b/>
          <w:bCs/>
          <w:color w:val="000000" w:themeColor="text1"/>
        </w:rPr>
      </w:pPr>
      <w:r>
        <w:rPr>
          <w:rFonts w:ascii="Arial" w:eastAsia="Times New Roman" w:hAnsi="Arial" w:cs="Arial"/>
          <w:color w:val="222222"/>
        </w:rPr>
        <w:t xml:space="preserve">Obtain and maintain NCRTB from the Professional Certification from the National Blindness Professional Certification Board (NBPCB) within first 24 months of employment. </w:t>
      </w:r>
    </w:p>
    <w:p w:rsidR="00B95033" w:rsidRDefault="00B95033" w:rsidP="00B95033">
      <w:pPr>
        <w:pStyle w:val="ListParagraph"/>
        <w:rPr>
          <w:rFonts w:ascii="Arial" w:hAnsi="Arial" w:cs="Arial"/>
          <w:color w:val="000000" w:themeColor="text1"/>
          <w:szCs w:val="24"/>
          <w:shd w:val="clear" w:color="auto" w:fill="FFFFFF"/>
        </w:rPr>
      </w:pPr>
    </w:p>
    <w:p w:rsidR="00B95033" w:rsidRDefault="00B95033" w:rsidP="00B95033">
      <w:pPr>
        <w:rPr>
          <w:rFonts w:ascii="Arial" w:hAnsi="Arial" w:cs="Arial"/>
          <w:b/>
          <w:shd w:val="clear" w:color="auto" w:fill="FFFFFF"/>
        </w:rPr>
      </w:pPr>
      <w:r>
        <w:rPr>
          <w:rFonts w:ascii="Arial" w:hAnsi="Arial" w:cs="Arial"/>
          <w:b/>
          <w:shd w:val="clear" w:color="auto" w:fill="FFFFFF"/>
        </w:rPr>
        <w:t>PREFERRED QUALIFICATIONS:</w:t>
      </w:r>
    </w:p>
    <w:p w:rsidR="00B95033" w:rsidRDefault="00B95033" w:rsidP="00625441">
      <w:pPr>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rPr>
      </w:pPr>
      <w:r>
        <w:rPr>
          <w:rFonts w:ascii="Arial" w:hAnsi="Arial" w:cs="Arial"/>
        </w:rPr>
        <w:t xml:space="preserve">Minimum of a Bachelor’s degree in Rehabilitation Counseling, Rehabilitation Teaching, Consumer Science, Social Work, Home Economics, or a closely related field. </w:t>
      </w:r>
    </w:p>
    <w:p w:rsidR="00B95033" w:rsidRDefault="00B95033" w:rsidP="00625441">
      <w:pPr>
        <w:pStyle w:val="ListParagraph"/>
        <w:numPr>
          <w:ilvl w:val="0"/>
          <w:numId w:val="6"/>
        </w:numPr>
        <w:spacing w:after="120"/>
        <w:rPr>
          <w:rFonts w:ascii="Arial" w:hAnsi="Arial" w:cs="Arial"/>
          <w:szCs w:val="24"/>
        </w:rPr>
      </w:pPr>
      <w:r>
        <w:rPr>
          <w:rFonts w:ascii="Arial" w:hAnsi="Arial" w:cs="Arial"/>
          <w:szCs w:val="24"/>
        </w:rPr>
        <w:t xml:space="preserve">National Certification in Rehabilitation Teaching for the Blind (NCRTB). </w:t>
      </w:r>
    </w:p>
    <w:p w:rsidR="00B95033" w:rsidRDefault="00B95033" w:rsidP="00B95033">
      <w:pPr>
        <w:textAlignment w:val="baseline"/>
        <w:rPr>
          <w:rFonts w:ascii="Arial" w:eastAsia="Times New Roman" w:hAnsi="Arial" w:cs="Arial"/>
        </w:rPr>
      </w:pPr>
    </w:p>
    <w:p w:rsidR="00B95033" w:rsidRDefault="00B95033" w:rsidP="00B95033">
      <w:pPr>
        <w:rPr>
          <w:rFonts w:ascii="Arial" w:eastAsia="Times New Roman" w:hAnsi="Arial" w:cs="Arial"/>
          <w:b/>
          <w:bCs/>
        </w:rPr>
      </w:pPr>
      <w:r>
        <w:rPr>
          <w:rFonts w:ascii="Arial" w:eastAsia="Times New Roman" w:hAnsi="Arial" w:cs="Arial"/>
          <w:b/>
          <w:bCs/>
        </w:rPr>
        <w:t>POSITION REQUIREMENTS</w:t>
      </w:r>
    </w:p>
    <w:p w:rsidR="00B95033" w:rsidRDefault="00B95033" w:rsidP="00625441">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ind w:left="720"/>
        <w:rPr>
          <w:rFonts w:ascii="Arial" w:hAnsi="Arial" w:cs="Arial"/>
          <w:bCs/>
          <w:shd w:val="clear" w:color="auto" w:fill="FFFFFF"/>
        </w:rPr>
      </w:pPr>
      <w:r>
        <w:rPr>
          <w:rFonts w:ascii="Arial" w:hAnsi="Arial" w:cs="Arial"/>
          <w:bCs/>
          <w:shd w:val="clear" w:color="auto" w:fill="FFFFFF"/>
        </w:rPr>
        <w:t xml:space="preserve">Demonstrated competency in </w:t>
      </w:r>
      <w:r>
        <w:rPr>
          <w:rFonts w:ascii="Arial" w:hAnsi="Arial" w:cs="Arial"/>
          <w:bCs/>
          <w:u w:val="single"/>
          <w:shd w:val="clear" w:color="auto" w:fill="FFFFFF"/>
        </w:rPr>
        <w:t>BRAILLE</w:t>
      </w:r>
      <w:r>
        <w:rPr>
          <w:rFonts w:ascii="Arial" w:hAnsi="Arial" w:cs="Arial"/>
          <w:bCs/>
          <w:shd w:val="clear" w:color="auto" w:fill="FFFFFF"/>
        </w:rPr>
        <w:t xml:space="preserve"> by scoring 90% on the AIDB Braille Skills Assessment within the first twelve (12) months of employment.</w:t>
      </w:r>
    </w:p>
    <w:p w:rsidR="00B95033" w:rsidRDefault="00B95033" w:rsidP="00625441">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720"/>
        </w:tabs>
        <w:ind w:left="720"/>
        <w:rPr>
          <w:rFonts w:ascii="Arial" w:hAnsi="Arial" w:cs="Arial"/>
          <w:bCs/>
          <w:shd w:val="clear" w:color="auto" w:fill="FFFFFF"/>
        </w:rPr>
      </w:pPr>
      <w:r>
        <w:rPr>
          <w:rFonts w:ascii="Arial" w:eastAsia="Times New Roman" w:hAnsi="Arial" w:cs="Arial"/>
          <w:bdr w:val="none" w:sz="0" w:space="0" w:color="auto" w:frame="1"/>
          <w:shd w:val="clear" w:color="auto" w:fill="FFFFFF"/>
        </w:rPr>
        <w:t xml:space="preserve">Completion of AIDB online training on Deafness, Blindness, Visual Impairments, </w:t>
      </w:r>
      <w:proofErr w:type="spellStart"/>
      <w:r>
        <w:rPr>
          <w:rFonts w:ascii="Arial" w:eastAsia="Times New Roman" w:hAnsi="Arial" w:cs="Arial"/>
          <w:bdr w:val="none" w:sz="0" w:space="0" w:color="auto" w:frame="1"/>
          <w:shd w:val="clear" w:color="auto" w:fill="FFFFFF"/>
        </w:rPr>
        <w:t>Deafblindness</w:t>
      </w:r>
      <w:proofErr w:type="spellEnd"/>
      <w:r>
        <w:rPr>
          <w:rFonts w:ascii="Arial" w:eastAsia="Times New Roman" w:hAnsi="Arial" w:cs="Arial"/>
          <w:bdr w:val="none" w:sz="0" w:space="0" w:color="auto" w:frame="1"/>
          <w:shd w:val="clear" w:color="auto" w:fill="FFFFFF"/>
        </w:rPr>
        <w:t xml:space="preserve"> and Multiple Disabilities within 12 months of hire.</w:t>
      </w:r>
    </w:p>
    <w:p w:rsidR="00B95033" w:rsidRDefault="00B95033" w:rsidP="00625441">
      <w:pPr>
        <w:pStyle w:val="ListParagraph"/>
        <w:numPr>
          <w:ilvl w:val="0"/>
          <w:numId w:val="4"/>
        </w:numPr>
        <w:rPr>
          <w:rFonts w:ascii="Arial" w:hAnsi="Arial" w:cs="Arial"/>
          <w:szCs w:val="24"/>
          <w:shd w:val="clear" w:color="auto" w:fill="FFFFFF"/>
        </w:rPr>
      </w:pPr>
      <w:r>
        <w:rPr>
          <w:rFonts w:ascii="Arial" w:hAnsi="Arial" w:cs="Arial"/>
          <w:szCs w:val="24"/>
        </w:rPr>
        <w:t xml:space="preserve">Willingness to develop an understanding of alternate Structured Discovery methodologies for working with students with multiple disabilities. </w:t>
      </w:r>
    </w:p>
    <w:p w:rsidR="00B95033" w:rsidRDefault="00B95033" w:rsidP="00625441">
      <w:pPr>
        <w:pStyle w:val="ListParagraph"/>
        <w:numPr>
          <w:ilvl w:val="0"/>
          <w:numId w:val="6"/>
        </w:numPr>
        <w:rPr>
          <w:rFonts w:ascii="Arial" w:hAnsi="Arial" w:cs="Arial"/>
          <w:szCs w:val="24"/>
        </w:rPr>
      </w:pPr>
      <w:r>
        <w:rPr>
          <w:rFonts w:ascii="Arial" w:hAnsi="Arial" w:cs="Arial"/>
          <w:szCs w:val="24"/>
        </w:rPr>
        <w:t>Basic understanding and use of Assistive Technology; advanced skills in MS Office Suite (Excel, PowerPoint, Word, etc.) and ability to use email programs.</w:t>
      </w:r>
    </w:p>
    <w:p w:rsidR="00B95033" w:rsidRDefault="00B95033" w:rsidP="00625441">
      <w:pPr>
        <w:pStyle w:val="ListParagraph"/>
        <w:numPr>
          <w:ilvl w:val="0"/>
          <w:numId w:val="6"/>
        </w:numPr>
        <w:rPr>
          <w:rFonts w:ascii="Arial" w:hAnsi="Arial" w:cs="Arial"/>
          <w:szCs w:val="24"/>
        </w:rPr>
      </w:pPr>
      <w:r>
        <w:rPr>
          <w:rFonts w:ascii="Arial" w:hAnsi="Arial" w:cs="Arial"/>
          <w:szCs w:val="24"/>
        </w:rPr>
        <w:t>Ability to use online teaching tools for virtual learning when in-person classes cannot be offered.</w:t>
      </w:r>
    </w:p>
    <w:p w:rsidR="00B95033" w:rsidRDefault="00B95033" w:rsidP="00625441">
      <w:pPr>
        <w:pStyle w:val="ListParagraph"/>
        <w:numPr>
          <w:ilvl w:val="0"/>
          <w:numId w:val="6"/>
        </w:numPr>
        <w:rPr>
          <w:rFonts w:ascii="Arial" w:hAnsi="Arial" w:cs="Arial"/>
          <w:szCs w:val="24"/>
        </w:rPr>
      </w:pPr>
      <w:r>
        <w:rPr>
          <w:rFonts w:ascii="Arial" w:hAnsi="Arial" w:cs="Arial"/>
          <w:szCs w:val="24"/>
        </w:rPr>
        <w:t xml:space="preserve">Proven ability to role </w:t>
      </w:r>
      <w:proofErr w:type="gramStart"/>
      <w:r>
        <w:rPr>
          <w:rFonts w:ascii="Arial" w:hAnsi="Arial" w:cs="Arial"/>
          <w:szCs w:val="24"/>
        </w:rPr>
        <w:t>model</w:t>
      </w:r>
      <w:proofErr w:type="gramEnd"/>
      <w:r>
        <w:rPr>
          <w:rFonts w:ascii="Arial" w:hAnsi="Arial" w:cs="Arial"/>
          <w:szCs w:val="24"/>
        </w:rPr>
        <w:t xml:space="preserve"> the use of alternative techniques by demonstrating problem-solving skills and critical-thinking while working with students.</w:t>
      </w:r>
    </w:p>
    <w:p w:rsidR="00B95033" w:rsidRDefault="00B95033" w:rsidP="00625441">
      <w:pPr>
        <w:pStyle w:val="ListParagraph"/>
        <w:numPr>
          <w:ilvl w:val="0"/>
          <w:numId w:val="6"/>
        </w:numPr>
        <w:rPr>
          <w:rFonts w:ascii="Arial" w:hAnsi="Arial" w:cs="Arial"/>
          <w:szCs w:val="24"/>
        </w:rPr>
      </w:pPr>
      <w:r>
        <w:rPr>
          <w:rFonts w:ascii="Arial" w:hAnsi="Arial" w:cs="Arial"/>
          <w:b/>
          <w:bCs/>
          <w:color w:val="222222"/>
          <w:u w:val="single"/>
          <w:shd w:val="clear" w:color="auto" w:fill="FFFFFF"/>
        </w:rPr>
        <w:t>Upon offer of employment, the applicant must submit to a fingerprint background check at an agency designated and paid by AIDB</w:t>
      </w:r>
    </w:p>
    <w:p w:rsidR="00B95033" w:rsidRDefault="00B95033" w:rsidP="00B95033">
      <w:pPr>
        <w:rPr>
          <w:rFonts w:ascii="Arial" w:eastAsia="Times New Roman" w:hAnsi="Arial" w:cs="Arial"/>
        </w:rPr>
      </w:pPr>
    </w:p>
    <w:p w:rsidR="00B95033" w:rsidRDefault="00B95033" w:rsidP="00B95033">
      <w:pPr>
        <w:rPr>
          <w:rFonts w:ascii="Arial" w:eastAsia="Times New Roman" w:hAnsi="Arial" w:cs="Arial"/>
        </w:rPr>
      </w:pPr>
    </w:p>
    <w:p w:rsidR="00B95033" w:rsidRPr="00D36A89" w:rsidRDefault="00B95033" w:rsidP="00B95033">
      <w:pPr>
        <w:rPr>
          <w:rFonts w:ascii="Arial" w:hAnsi="Arial" w:cs="Arial"/>
        </w:rPr>
      </w:pPr>
      <w:r>
        <w:rPr>
          <w:rFonts w:ascii="Arial" w:hAnsi="Arial" w:cs="Arial"/>
          <w:b/>
          <w:color w:val="auto"/>
        </w:rPr>
        <w:t>SALARY</w:t>
      </w:r>
      <w:r>
        <w:rPr>
          <w:rFonts w:ascii="Arial" w:hAnsi="Arial" w:cs="Arial"/>
          <w:color w:val="auto"/>
        </w:rPr>
        <w:t>:</w:t>
      </w:r>
      <w:r>
        <w:rPr>
          <w:rFonts w:ascii="Arial" w:hAnsi="Arial" w:cs="Arial"/>
          <w:b/>
          <w:bCs/>
        </w:rPr>
        <w:t xml:space="preserve"> </w:t>
      </w:r>
      <w:r w:rsidRPr="00D36A89">
        <w:rPr>
          <w:rFonts w:ascii="Arial" w:hAnsi="Arial" w:cs="Arial"/>
          <w:b/>
          <w:bCs/>
        </w:rPr>
        <w:t>$</w:t>
      </w:r>
      <w:r>
        <w:rPr>
          <w:rFonts w:ascii="Arial" w:hAnsi="Arial" w:cs="Arial"/>
          <w:b/>
          <w:bCs/>
        </w:rPr>
        <w:t>41</w:t>
      </w:r>
      <w:r w:rsidRPr="00D36A89">
        <w:rPr>
          <w:rFonts w:ascii="Arial" w:hAnsi="Arial" w:cs="Arial"/>
          <w:b/>
          <w:bCs/>
        </w:rPr>
        <w:t>,</w:t>
      </w:r>
      <w:r>
        <w:rPr>
          <w:rFonts w:ascii="Arial" w:hAnsi="Arial" w:cs="Arial"/>
          <w:b/>
          <w:bCs/>
        </w:rPr>
        <w:t>482</w:t>
      </w:r>
      <w:r w:rsidRPr="00D36A89">
        <w:rPr>
          <w:rFonts w:ascii="Arial" w:hAnsi="Arial" w:cs="Arial"/>
          <w:b/>
          <w:bCs/>
        </w:rPr>
        <w:t xml:space="preserve"> - $</w:t>
      </w:r>
      <w:r w:rsidR="00352DB3">
        <w:rPr>
          <w:rFonts w:ascii="Arial" w:hAnsi="Arial" w:cs="Arial"/>
          <w:b/>
          <w:bCs/>
        </w:rPr>
        <w:t>61</w:t>
      </w:r>
      <w:r w:rsidRPr="00D36A89">
        <w:rPr>
          <w:rFonts w:ascii="Arial" w:hAnsi="Arial" w:cs="Arial"/>
          <w:b/>
          <w:bCs/>
        </w:rPr>
        <w:t>,</w:t>
      </w:r>
      <w:r>
        <w:rPr>
          <w:rFonts w:ascii="Arial" w:hAnsi="Arial" w:cs="Arial"/>
          <w:b/>
          <w:bCs/>
        </w:rPr>
        <w:t>147</w:t>
      </w:r>
      <w:r w:rsidRPr="00D36A89">
        <w:rPr>
          <w:rFonts w:ascii="Arial" w:hAnsi="Arial" w:cs="Arial"/>
          <w:b/>
          <w:bCs/>
        </w:rPr>
        <w:t xml:space="preserve"> Scale MR Rank 5A (HS and Structured Discovery Program </w:t>
      </w:r>
    </w:p>
    <w:p w:rsidR="00B95033" w:rsidRPr="00D36A89" w:rsidRDefault="00B95033" w:rsidP="00B95033">
      <w:pPr>
        <w:ind w:left="720" w:firstLine="720"/>
        <w:rPr>
          <w:rFonts w:ascii="Arial" w:hAnsi="Arial" w:cs="Arial"/>
          <w:b/>
          <w:bCs/>
        </w:rPr>
      </w:pPr>
      <w:r w:rsidRPr="00D36A89">
        <w:rPr>
          <w:rFonts w:ascii="Arial" w:hAnsi="Arial" w:cs="Arial"/>
          <w:b/>
          <w:bCs/>
        </w:rPr>
        <w:t>Completion)</w:t>
      </w:r>
    </w:p>
    <w:p w:rsidR="00B95033" w:rsidRPr="00D36A89" w:rsidRDefault="00B95033" w:rsidP="00B95033">
      <w:pPr>
        <w:rPr>
          <w:rFonts w:ascii="Arial" w:hAnsi="Arial" w:cs="Arial"/>
          <w:b/>
          <w:bCs/>
        </w:rPr>
      </w:pPr>
      <w:r w:rsidRPr="00D36A89">
        <w:rPr>
          <w:rFonts w:ascii="Arial" w:hAnsi="Arial" w:cs="Arial"/>
          <w:b/>
          <w:bCs/>
        </w:rPr>
        <w:t xml:space="preserve">                $4</w:t>
      </w:r>
      <w:r>
        <w:rPr>
          <w:rFonts w:ascii="Arial" w:hAnsi="Arial" w:cs="Arial"/>
          <w:b/>
          <w:bCs/>
        </w:rPr>
        <w:t>5</w:t>
      </w:r>
      <w:r w:rsidRPr="00D36A89">
        <w:rPr>
          <w:rFonts w:ascii="Arial" w:hAnsi="Arial" w:cs="Arial"/>
          <w:b/>
          <w:bCs/>
        </w:rPr>
        <w:t>,</w:t>
      </w:r>
      <w:r>
        <w:rPr>
          <w:rFonts w:ascii="Arial" w:hAnsi="Arial" w:cs="Arial"/>
          <w:b/>
          <w:bCs/>
        </w:rPr>
        <w:t>48</w:t>
      </w:r>
      <w:r w:rsidR="00352DB3">
        <w:rPr>
          <w:rFonts w:ascii="Arial" w:hAnsi="Arial" w:cs="Arial"/>
          <w:b/>
          <w:bCs/>
        </w:rPr>
        <w:t>3</w:t>
      </w:r>
      <w:bookmarkStart w:id="1" w:name="_GoBack"/>
      <w:bookmarkEnd w:id="1"/>
      <w:r w:rsidRPr="00D36A89">
        <w:rPr>
          <w:rFonts w:ascii="Arial" w:hAnsi="Arial" w:cs="Arial"/>
          <w:b/>
          <w:bCs/>
        </w:rPr>
        <w:t xml:space="preserve"> - $6</w:t>
      </w:r>
      <w:r>
        <w:rPr>
          <w:rFonts w:ascii="Arial" w:hAnsi="Arial" w:cs="Arial"/>
          <w:b/>
          <w:bCs/>
        </w:rPr>
        <w:t>8</w:t>
      </w:r>
      <w:r w:rsidRPr="00D36A89">
        <w:rPr>
          <w:rFonts w:ascii="Arial" w:hAnsi="Arial" w:cs="Arial"/>
          <w:b/>
          <w:bCs/>
        </w:rPr>
        <w:t>,</w:t>
      </w:r>
      <w:r>
        <w:rPr>
          <w:rFonts w:ascii="Arial" w:hAnsi="Arial" w:cs="Arial"/>
          <w:b/>
          <w:bCs/>
        </w:rPr>
        <w:t>986</w:t>
      </w:r>
      <w:r w:rsidRPr="00D36A89">
        <w:rPr>
          <w:rFonts w:ascii="Arial" w:hAnsi="Arial" w:cs="Arial"/>
          <w:b/>
          <w:bCs/>
        </w:rPr>
        <w:t xml:space="preserve"> Scale MR Rank 5B (BS- Class B Certification)</w:t>
      </w:r>
    </w:p>
    <w:p w:rsidR="00B95033" w:rsidRPr="00D36A89" w:rsidRDefault="00B95033" w:rsidP="00B95033">
      <w:pPr>
        <w:rPr>
          <w:rFonts w:ascii="Arial" w:hAnsi="Arial" w:cs="Arial"/>
          <w:b/>
          <w:bCs/>
        </w:rPr>
      </w:pPr>
      <w:r w:rsidRPr="00D36A89">
        <w:rPr>
          <w:rFonts w:ascii="Arial" w:hAnsi="Arial" w:cs="Arial"/>
          <w:b/>
          <w:bCs/>
        </w:rPr>
        <w:t xml:space="preserve">                $4</w:t>
      </w:r>
      <w:r>
        <w:rPr>
          <w:rFonts w:ascii="Arial" w:hAnsi="Arial" w:cs="Arial"/>
          <w:b/>
          <w:bCs/>
        </w:rPr>
        <w:t>7</w:t>
      </w:r>
      <w:r w:rsidRPr="00D36A89">
        <w:rPr>
          <w:rFonts w:ascii="Arial" w:hAnsi="Arial" w:cs="Arial"/>
          <w:b/>
          <w:bCs/>
        </w:rPr>
        <w:t>,</w:t>
      </w:r>
      <w:r>
        <w:rPr>
          <w:rFonts w:ascii="Arial" w:hAnsi="Arial" w:cs="Arial"/>
          <w:b/>
          <w:bCs/>
        </w:rPr>
        <w:t>639</w:t>
      </w:r>
      <w:r w:rsidRPr="00D36A89">
        <w:rPr>
          <w:rFonts w:ascii="Arial" w:hAnsi="Arial" w:cs="Arial"/>
          <w:b/>
          <w:bCs/>
        </w:rPr>
        <w:t xml:space="preserve"> - $</w:t>
      </w:r>
      <w:r>
        <w:rPr>
          <w:rFonts w:ascii="Arial" w:hAnsi="Arial" w:cs="Arial"/>
          <w:b/>
          <w:bCs/>
        </w:rPr>
        <w:t>72</w:t>
      </w:r>
      <w:r w:rsidRPr="00D36A89">
        <w:rPr>
          <w:rFonts w:ascii="Arial" w:hAnsi="Arial" w:cs="Arial"/>
          <w:b/>
          <w:bCs/>
        </w:rPr>
        <w:t>,</w:t>
      </w:r>
      <w:r>
        <w:rPr>
          <w:rFonts w:ascii="Arial" w:hAnsi="Arial" w:cs="Arial"/>
          <w:b/>
          <w:bCs/>
        </w:rPr>
        <w:t>203</w:t>
      </w:r>
      <w:r w:rsidRPr="00D36A89">
        <w:rPr>
          <w:rFonts w:ascii="Arial" w:hAnsi="Arial" w:cs="Arial"/>
          <w:b/>
          <w:bCs/>
        </w:rPr>
        <w:t xml:space="preserve"> Scale MR Rank 5M (MS- Class A Certification)</w:t>
      </w:r>
    </w:p>
    <w:p w:rsidR="00B95033" w:rsidRPr="00D36A89" w:rsidRDefault="00B95033" w:rsidP="00B95033">
      <w:pPr>
        <w:rPr>
          <w:rFonts w:ascii="Arial" w:hAnsi="Arial" w:cs="Arial"/>
          <w:b/>
          <w:bCs/>
        </w:rPr>
      </w:pPr>
    </w:p>
    <w:p w:rsidR="00B95033" w:rsidRDefault="00B95033" w:rsidP="00B95033">
      <w:pPr>
        <w:rPr>
          <w:rFonts w:ascii="Arial" w:hAnsi="Arial" w:cs="Arial"/>
          <w:b/>
          <w:bCs/>
        </w:rPr>
      </w:pPr>
    </w:p>
    <w:p w:rsidR="00B95033" w:rsidRDefault="00B95033" w:rsidP="00B95033">
      <w:pPr>
        <w:rPr>
          <w:rFonts w:ascii="Arial" w:hAnsi="Arial" w:cs="Arial"/>
          <w:b/>
        </w:rPr>
      </w:pPr>
      <w:r>
        <w:rPr>
          <w:rFonts w:ascii="Arial" w:hAnsi="Arial" w:cs="Arial"/>
          <w:b/>
        </w:rPr>
        <w:t xml:space="preserve">(260 Days) </w:t>
      </w:r>
      <w:r w:rsidRPr="00B95033">
        <w:rPr>
          <w:rFonts w:ascii="Arial" w:hAnsi="Arial" w:cs="Arial"/>
          <w:b/>
        </w:rPr>
        <w:t>Bi-Monthly</w:t>
      </w:r>
      <w:r>
        <w:rPr>
          <w:rFonts w:ascii="Arial" w:hAnsi="Arial" w:cs="Arial"/>
        </w:rPr>
        <w:t xml:space="preserve"> </w:t>
      </w:r>
      <w:r>
        <w:rPr>
          <w:rFonts w:ascii="Arial" w:hAnsi="Arial" w:cs="Arial"/>
          <w:b/>
        </w:rPr>
        <w:t xml:space="preserve">Payroll - Direct deposit is required. </w:t>
      </w:r>
    </w:p>
    <w:p w:rsidR="00B95033" w:rsidRDefault="00B95033" w:rsidP="00B95033">
      <w:pPr>
        <w:rPr>
          <w:rFonts w:ascii="Arial" w:hAnsi="Arial" w:cs="Arial"/>
          <w:b/>
        </w:rPr>
      </w:pPr>
    </w:p>
    <w:p w:rsidR="00B95033" w:rsidRDefault="00B95033" w:rsidP="00B95033">
      <w:pPr>
        <w:rPr>
          <w:rFonts w:ascii="Arial" w:hAnsi="Arial" w:cs="Arial"/>
          <w:b/>
        </w:rPr>
      </w:pPr>
    </w:p>
    <w:p w:rsidR="00B95033" w:rsidRDefault="00B95033" w:rsidP="00B95033">
      <w:pPr>
        <w:rPr>
          <w:rFonts w:ascii="Arial" w:hAnsi="Arial" w:cs="Arial"/>
          <w:b/>
          <w:i/>
        </w:rPr>
      </w:pPr>
      <w:r>
        <w:rPr>
          <w:rFonts w:ascii="Arial" w:hAnsi="Arial" w:cs="Arial"/>
          <w:b/>
        </w:rPr>
        <w:t>T</w:t>
      </w:r>
      <w:r>
        <w:rPr>
          <w:rFonts w:ascii="Arial" w:hAnsi="Arial" w:cs="Arial"/>
          <w:b/>
          <w:i/>
        </w:rPr>
        <w:t xml:space="preserve">his is an exempt position, and is </w:t>
      </w:r>
      <w:r>
        <w:rPr>
          <w:rFonts w:ascii="Arial" w:hAnsi="Arial" w:cs="Arial"/>
          <w:b/>
          <w:i/>
          <w:u w:val="single"/>
        </w:rPr>
        <w:t>not</w:t>
      </w:r>
      <w:r>
        <w:rPr>
          <w:rFonts w:ascii="Arial" w:hAnsi="Arial" w:cs="Arial"/>
          <w:b/>
          <w:i/>
        </w:rPr>
        <w:t xml:space="preserve"> subject to overtime or compensatory provisions of the Fair Labor Standards Act.</w:t>
      </w:r>
    </w:p>
    <w:p w:rsidR="00B95033" w:rsidRDefault="00B95033" w:rsidP="00B95033">
      <w:pPr>
        <w:rPr>
          <w:rFonts w:ascii="Arial" w:hAnsi="Arial" w:cs="Arial"/>
          <w:b/>
          <w:i/>
        </w:rPr>
      </w:pPr>
    </w:p>
    <w:p w:rsidR="00B95033" w:rsidRDefault="00B95033" w:rsidP="00B95033">
      <w:pPr>
        <w:spacing w:after="120"/>
        <w:rPr>
          <w:rFonts w:ascii="Arial" w:eastAsia="Times New Roman" w:hAnsi="Arial" w:cs="Arial"/>
          <w:b/>
          <w:bCs/>
        </w:rPr>
      </w:pPr>
      <w:r>
        <w:rPr>
          <w:rFonts w:ascii="Arial" w:eastAsia="Times New Roman" w:hAnsi="Arial" w:cs="Arial"/>
          <w:b/>
          <w:bCs/>
        </w:rPr>
        <w:t xml:space="preserve">Benefits:  </w:t>
      </w:r>
    </w:p>
    <w:p w:rsidR="00B95033" w:rsidRDefault="00B95033" w:rsidP="00625441">
      <w:pPr>
        <w:pStyle w:val="ListParagraph"/>
        <w:numPr>
          <w:ilvl w:val="0"/>
          <w:numId w:val="6"/>
        </w:numPr>
        <w:spacing w:after="120"/>
        <w:rPr>
          <w:rFonts w:ascii="Arial" w:eastAsia="Times New Roman" w:hAnsi="Arial" w:cs="Arial"/>
          <w:bCs/>
          <w:szCs w:val="24"/>
        </w:rPr>
      </w:pPr>
      <w:r>
        <w:rPr>
          <w:rFonts w:ascii="Arial" w:eastAsia="Times New Roman" w:hAnsi="Arial" w:cs="Arial"/>
          <w:bCs/>
          <w:szCs w:val="24"/>
        </w:rPr>
        <w:t xml:space="preserve">Health, dental, and vision insurance available </w:t>
      </w:r>
    </w:p>
    <w:p w:rsidR="00B95033" w:rsidRDefault="00B95033" w:rsidP="00625441">
      <w:pPr>
        <w:pStyle w:val="ListParagraph"/>
        <w:numPr>
          <w:ilvl w:val="0"/>
          <w:numId w:val="6"/>
        </w:numPr>
        <w:spacing w:after="120"/>
        <w:rPr>
          <w:rFonts w:ascii="Arial" w:eastAsia="Times New Roman" w:hAnsi="Arial" w:cs="Arial"/>
          <w:bCs/>
          <w:szCs w:val="24"/>
        </w:rPr>
      </w:pPr>
      <w:r>
        <w:rPr>
          <w:rFonts w:ascii="Arial" w:eastAsia="Times New Roman" w:hAnsi="Arial" w:cs="Arial"/>
          <w:bCs/>
          <w:szCs w:val="24"/>
        </w:rPr>
        <w:t>Teachers Retirement System (TRS)</w:t>
      </w:r>
    </w:p>
    <w:p w:rsidR="00B95033" w:rsidRDefault="00B95033" w:rsidP="00625441">
      <w:pPr>
        <w:pStyle w:val="ListParagraph"/>
        <w:numPr>
          <w:ilvl w:val="0"/>
          <w:numId w:val="6"/>
        </w:numPr>
        <w:spacing w:after="120"/>
        <w:rPr>
          <w:rFonts w:ascii="Arial" w:eastAsia="Times New Roman" w:hAnsi="Arial" w:cs="Arial"/>
          <w:bCs/>
          <w:szCs w:val="24"/>
        </w:rPr>
      </w:pPr>
      <w:r>
        <w:rPr>
          <w:rFonts w:ascii="Arial" w:eastAsia="Times New Roman" w:hAnsi="Arial" w:cs="Arial"/>
          <w:bCs/>
          <w:szCs w:val="24"/>
        </w:rPr>
        <w:t>Deferred compensation options available</w:t>
      </w:r>
    </w:p>
    <w:p w:rsidR="00B95033" w:rsidRDefault="00B95033" w:rsidP="00625441">
      <w:pPr>
        <w:pStyle w:val="ListParagraph"/>
        <w:numPr>
          <w:ilvl w:val="0"/>
          <w:numId w:val="6"/>
        </w:numPr>
        <w:spacing w:after="120"/>
        <w:rPr>
          <w:rFonts w:ascii="Arial" w:eastAsia="Times New Roman" w:hAnsi="Arial" w:cs="Arial"/>
          <w:bCs/>
          <w:szCs w:val="24"/>
        </w:rPr>
      </w:pPr>
      <w:r>
        <w:rPr>
          <w:rFonts w:ascii="Arial" w:eastAsia="Times New Roman" w:hAnsi="Arial" w:cs="Arial"/>
          <w:bCs/>
          <w:szCs w:val="24"/>
        </w:rPr>
        <w:t>Paid time off</w:t>
      </w:r>
    </w:p>
    <w:p w:rsidR="00B95033" w:rsidRDefault="00B95033" w:rsidP="00625441">
      <w:pPr>
        <w:pStyle w:val="ListParagraph"/>
        <w:numPr>
          <w:ilvl w:val="0"/>
          <w:numId w:val="6"/>
        </w:numPr>
        <w:spacing w:after="120"/>
        <w:rPr>
          <w:rFonts w:ascii="Arial" w:eastAsia="Times New Roman" w:hAnsi="Arial" w:cs="Arial"/>
          <w:bCs/>
          <w:szCs w:val="24"/>
        </w:rPr>
      </w:pPr>
      <w:r>
        <w:rPr>
          <w:rFonts w:ascii="Arial" w:eastAsia="Times New Roman" w:hAnsi="Arial" w:cs="Arial"/>
          <w:bCs/>
          <w:szCs w:val="24"/>
        </w:rPr>
        <w:t>13 Paid Holidays</w:t>
      </w:r>
    </w:p>
    <w:p w:rsidR="00B95033" w:rsidRDefault="00B95033" w:rsidP="00B95033">
      <w:pPr>
        <w:rPr>
          <w:rFonts w:ascii="Arial" w:eastAsia="Times New Roman" w:hAnsi="Arial" w:cs="Arial"/>
          <w:b/>
          <w:bCs/>
        </w:rPr>
      </w:pPr>
    </w:p>
    <w:p w:rsidR="00B95033" w:rsidRDefault="00B95033" w:rsidP="00B95033">
      <w:pPr>
        <w:rPr>
          <w:rFonts w:ascii="Arial" w:eastAsia="Times New Roman" w:hAnsi="Arial" w:cs="Arial"/>
          <w:b/>
          <w:bCs/>
        </w:rPr>
      </w:pPr>
    </w:p>
    <w:p w:rsidR="00B95033" w:rsidRDefault="00B95033" w:rsidP="00B95033">
      <w:pPr>
        <w:rPr>
          <w:rFonts w:ascii="Arial" w:eastAsia="Times New Roman" w:hAnsi="Arial" w:cs="Arial"/>
          <w:b/>
          <w:bCs/>
        </w:rPr>
      </w:pPr>
      <w:r>
        <w:rPr>
          <w:rFonts w:ascii="Arial" w:eastAsia="Times New Roman" w:hAnsi="Arial" w:cs="Arial"/>
          <w:b/>
          <w:bCs/>
        </w:rPr>
        <w:t>APPLICATION DEADLINE: October 10,2025</w:t>
      </w:r>
    </w:p>
    <w:p w:rsidR="00B95033" w:rsidRDefault="00B95033" w:rsidP="00B95033">
      <w:pPr>
        <w:rPr>
          <w:rFonts w:ascii="Arial" w:eastAsia="Times New Roman" w:hAnsi="Arial" w:cs="Arial"/>
          <w:b/>
          <w:bCs/>
        </w:rPr>
      </w:pPr>
    </w:p>
    <w:p w:rsidR="00B95033" w:rsidRDefault="00B95033" w:rsidP="00B95033">
      <w:pPr>
        <w:spacing w:after="120"/>
        <w:rPr>
          <w:rFonts w:ascii="Arial" w:hAnsi="Arial" w:cs="Arial"/>
          <w:b/>
          <w:color w:val="FF0000"/>
          <w:sz w:val="28"/>
          <w:szCs w:val="28"/>
        </w:rPr>
      </w:pPr>
      <w:r>
        <w:rPr>
          <w:rFonts w:ascii="Arial" w:hAnsi="Arial" w:cs="Arial"/>
          <w:b/>
          <w:color w:val="FF0000"/>
          <w:sz w:val="28"/>
          <w:szCs w:val="28"/>
        </w:rPr>
        <w:t>Click Below to Apply:</w:t>
      </w:r>
    </w:p>
    <w:p w:rsidR="00B95033" w:rsidRDefault="000F6485" w:rsidP="00B95033">
      <w:pPr>
        <w:spacing w:after="120"/>
        <w:rPr>
          <w:rFonts w:ascii="Arial" w:hAnsi="Arial" w:cs="Arial"/>
          <w:b/>
        </w:rPr>
      </w:pPr>
      <w:hyperlink r:id="rId8" w:history="1">
        <w:r w:rsidR="00B95033">
          <w:rPr>
            <w:rStyle w:val="Hyperlink"/>
            <w:rFonts w:ascii="Arial" w:hAnsi="Arial" w:cs="Arial"/>
            <w:b/>
            <w:sz w:val="28"/>
            <w:szCs w:val="28"/>
          </w:rPr>
          <w:t>https://al.harrisschool.solutions/AIDB/S/Application</w:t>
        </w:r>
      </w:hyperlink>
    </w:p>
    <w:p w:rsidR="00B95033" w:rsidRDefault="00B95033" w:rsidP="00B95033"/>
    <w:p w:rsidR="00B95033" w:rsidRDefault="00B95033" w:rsidP="00B95033">
      <w:pPr>
        <w:rPr>
          <w:rFonts w:ascii="Times New Roman" w:eastAsia="Times New Roman" w:hAnsi="Times New Roman" w:cs="Times New Roman"/>
        </w:rPr>
      </w:pPr>
    </w:p>
    <w:p w:rsidR="00126B31" w:rsidRDefault="00126B31" w:rsidP="005C4579">
      <w:pPr>
        <w:rPr>
          <w:rFonts w:ascii="Arial" w:hAnsi="Arial" w:cs="Arial"/>
          <w:b/>
          <w:u w:val="single"/>
        </w:rPr>
      </w:pPr>
    </w:p>
    <w:sectPr w:rsidR="00126B31">
      <w:headerReference w:type="even" r:id="rId9"/>
      <w:headerReference w:type="default" r:id="rId10"/>
      <w:footerReference w:type="even" r:id="rId11"/>
      <w:footerReference w:type="default" r:id="rId12"/>
      <w:headerReference w:type="first" r:id="rId13"/>
      <w:footerReference w:type="first" r:id="rId14"/>
      <w:pgSz w:w="12240" w:h="15840"/>
      <w:pgMar w:top="1152" w:right="720" w:bottom="576" w:left="720" w:header="288" w:footer="2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6485" w:rsidRDefault="000F6485">
      <w:r>
        <w:separator/>
      </w:r>
    </w:p>
  </w:endnote>
  <w:endnote w:type="continuationSeparator" w:id="0">
    <w:p w:rsidR="000F6485" w:rsidRDefault="000F6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00000000"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E0F" w:rsidRDefault="00DC0E0F">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E0F" w:rsidRDefault="008412D2">
    <w:pPr>
      <w:jc w:val="center"/>
      <w:rPr>
        <w:rFonts w:ascii="Arial" w:eastAsia="Arial" w:hAnsi="Arial" w:cs="Arial"/>
        <w:b/>
        <w:bCs/>
        <w:i/>
        <w:iCs/>
        <w:sz w:val="20"/>
        <w:szCs w:val="20"/>
      </w:rPr>
    </w:pPr>
    <w:r>
      <w:rPr>
        <w:rFonts w:ascii="Arial" w:eastAsia="Arial" w:hAnsi="Arial" w:cs="Arial"/>
        <w:b/>
        <w:bCs/>
        <w:i/>
        <w:iCs/>
        <w:sz w:val="20"/>
        <w:szCs w:val="20"/>
      </w:rPr>
      <w:tab/>
    </w:r>
  </w:p>
  <w:p w:rsidR="00DC0E0F" w:rsidRDefault="008412D2">
    <w:pPr>
      <w:pBdr>
        <w:top w:val="single" w:sz="12" w:space="0" w:color="000000"/>
        <w:bottom w:val="single" w:sz="12" w:space="0" w:color="000000"/>
      </w:pBdr>
      <w:jc w:val="center"/>
      <w:rPr>
        <w:rFonts w:ascii="Arial" w:eastAsia="Arial" w:hAnsi="Arial" w:cs="Arial"/>
        <w:b/>
        <w:bCs/>
      </w:rPr>
    </w:pPr>
    <w:r>
      <w:rPr>
        <w:rFonts w:ascii="Arial" w:hAnsi="Arial"/>
        <w:b/>
        <w:bCs/>
      </w:rPr>
      <w:t>AIDB IS AN EQUAL EMPLOYMENT OPPORTUNITY EMPLOYER</w:t>
    </w:r>
  </w:p>
  <w:p w:rsidR="00DC0E0F" w:rsidRDefault="00DC0E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3DE" w:rsidRDefault="00EF13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6485" w:rsidRDefault="000F6485">
      <w:r>
        <w:separator/>
      </w:r>
    </w:p>
  </w:footnote>
  <w:footnote w:type="continuationSeparator" w:id="0">
    <w:p w:rsidR="000F6485" w:rsidRDefault="000F64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E0F" w:rsidRDefault="008412D2">
    <w:pPr>
      <w:pStyle w:val="Header"/>
    </w:pPr>
    <w:r>
      <w:rPr>
        <w:noProof/>
      </w:rPr>
      <mc:AlternateContent>
        <mc:Choice Requires="wps">
          <w:drawing>
            <wp:anchor distT="152400" distB="152400" distL="152400" distR="152400" simplePos="0" relativeHeight="251657216" behindDoc="1" locked="0" layoutInCell="1" allowOverlap="1" wp14:anchorId="6B98F763" wp14:editId="66577418">
              <wp:simplePos x="0" y="0"/>
              <wp:positionH relativeFrom="page">
                <wp:posOffset>0</wp:posOffset>
              </wp:positionH>
              <wp:positionV relativeFrom="page">
                <wp:posOffset>115569</wp:posOffset>
              </wp:positionV>
              <wp:extent cx="7863841" cy="548641"/>
              <wp:effectExtent l="0" t="0" r="0" b="0"/>
              <wp:wrapNone/>
              <wp:docPr id="1073741826" name="officeArt object"/>
              <wp:cNvGraphicFramePr/>
              <a:graphic xmlns:a="http://schemas.openxmlformats.org/drawingml/2006/main">
                <a:graphicData uri="http://schemas.microsoft.com/office/word/2010/wordprocessingShape">
                  <wps:wsp>
                    <wps:cNvSpPr/>
                    <wps:spPr>
                      <a:xfrm>
                        <a:off x="0" y="0"/>
                        <a:ext cx="7863841" cy="548641"/>
                      </a:xfrm>
                      <a:prstGeom prst="rect">
                        <a:avLst/>
                      </a:prstGeom>
                      <a:solidFill>
                        <a:srgbClr val="FFFFFF"/>
                      </a:solidFill>
                      <a:ln w="9525" cap="flat">
                        <a:solidFill>
                          <a:srgbClr val="000000"/>
                        </a:solidFill>
                        <a:prstDash val="solid"/>
                        <a:round/>
                      </a:ln>
                      <a:effectLst/>
                    </wps:spPr>
                    <wps:txbx>
                      <w:txbxContent>
                        <w:p w:rsidR="00DC0E0F" w:rsidRDefault="008412D2">
                          <w:pPr>
                            <w:shd w:val="clear" w:color="auto" w:fill="0000FF"/>
                            <w:jc w:val="center"/>
                          </w:pPr>
                          <w:r>
                            <w:rPr>
                              <w:color w:val="FFFFFF"/>
                              <w:sz w:val="48"/>
                              <w:szCs w:val="48"/>
                              <w:u w:color="FFFFFF"/>
                            </w:rPr>
                            <w:t>ALABAMA INSTITUTE FOR DEAF AND BLIND</w:t>
                          </w:r>
                        </w:p>
                      </w:txbxContent>
                    </wps:txbx>
                    <wps:bodyPr wrap="square" lIns="45719" tIns="45719" rIns="45719" bIns="45719" numCol="1" anchor="t">
                      <a:noAutofit/>
                    </wps:bodyPr>
                  </wps:wsp>
                </a:graphicData>
              </a:graphic>
            </wp:anchor>
          </w:drawing>
        </mc:Choice>
        <mc:Fallback>
          <w:pict>
            <v:rect w14:anchorId="6B98F763" id="officeArt object" o:spid="_x0000_s1026" style="position:absolute;margin-left:0;margin-top:9.1pt;width:619.2pt;height:43.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">
              <v:stroke joinstyle="round"/>
              <v:textbox inset="1.27mm,1.27mm,1.27mm,1.27mm">
                <w:txbxContent>
                  <w:p w:rsidR="00DC0E0F" w:rsidRDefault="008412D2">
                    <w:pPr>
                      <w:shd w:val="clear" w:color="auto" w:fill="0000FF"/>
                      <w:jc w:val="center"/>
                    </w:pPr>
                    <w:r>
                      <w:rPr>
                        <w:color w:val="FFFFFF"/>
                        <w:sz w:val="48"/>
                        <w:szCs w:val="48"/>
                        <w:u w:color="FFFFFF"/>
                      </w:rPr>
                      <w:t>ALABAMA INSTITUTE FOR DEAF AND BLIND</w:t>
                    </w: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E0F" w:rsidRDefault="008412D2">
    <w:pPr>
      <w:pStyle w:val="Header"/>
    </w:pPr>
    <w:r>
      <w:rPr>
        <w:noProof/>
      </w:rPr>
      <mc:AlternateContent>
        <mc:Choice Requires="wps">
          <w:drawing>
            <wp:anchor distT="152400" distB="152400" distL="152400" distR="152400" simplePos="0" relativeHeight="251658240" behindDoc="1" locked="0" layoutInCell="1" allowOverlap="1" wp14:anchorId="440DA28C" wp14:editId="5A21A8ED">
              <wp:simplePos x="0" y="0"/>
              <wp:positionH relativeFrom="page">
                <wp:posOffset>0</wp:posOffset>
              </wp:positionH>
              <wp:positionV relativeFrom="page">
                <wp:posOffset>182879</wp:posOffset>
              </wp:positionV>
              <wp:extent cx="7863841" cy="548641"/>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7863841" cy="548641"/>
                      </a:xfrm>
                      <a:prstGeom prst="rect">
                        <a:avLst/>
                      </a:prstGeom>
                      <a:solidFill>
                        <a:srgbClr val="FFFFFF"/>
                      </a:solidFill>
                      <a:ln w="9525" cap="flat">
                        <a:solidFill>
                          <a:srgbClr val="000000"/>
                        </a:solidFill>
                        <a:prstDash val="solid"/>
                        <a:round/>
                      </a:ln>
                      <a:effectLst/>
                    </wps:spPr>
                    <wps:txbx>
                      <w:txbxContent>
                        <w:p w:rsidR="00DC0E0F" w:rsidRDefault="008412D2">
                          <w:pPr>
                            <w:shd w:val="clear" w:color="auto" w:fill="0000FF"/>
                            <w:jc w:val="center"/>
                          </w:pPr>
                          <w:r>
                            <w:rPr>
                              <w:color w:val="FFFFFF"/>
                              <w:sz w:val="48"/>
                              <w:szCs w:val="48"/>
                              <w:u w:color="FFFFFF"/>
                            </w:rPr>
                            <w:t>ALABAMA INSTITUTE FOR DEAF AND BLIND</w:t>
                          </w:r>
                        </w:p>
                      </w:txbxContent>
                    </wps:txbx>
                    <wps:bodyPr wrap="square" lIns="45719" tIns="45719" rIns="45719" bIns="45719" numCol="1" anchor="t">
                      <a:noAutofit/>
                    </wps:bodyPr>
                  </wps:wsp>
                </a:graphicData>
              </a:graphic>
            </wp:anchor>
          </w:drawing>
        </mc:Choice>
        <mc:Fallback>
          <w:pict>
            <v:rect w14:anchorId="440DA28C" id="_x0000_s1027" style="position:absolute;margin-left:0;margin-top:14.4pt;width:619.2pt;height:43.2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">
              <v:stroke joinstyle="round"/>
              <v:textbox inset="1.27mm,1.27mm,1.27mm,1.27mm">
                <w:txbxContent>
                  <w:p w:rsidR="00DC0E0F" w:rsidRDefault="008412D2">
                    <w:pPr>
                      <w:shd w:val="clear" w:color="auto" w:fill="0000FF"/>
                      <w:jc w:val="center"/>
                    </w:pPr>
                    <w:r>
                      <w:rPr>
                        <w:color w:val="FFFFFF"/>
                        <w:sz w:val="48"/>
                        <w:szCs w:val="48"/>
                        <w:u w:color="FFFFFF"/>
                      </w:rPr>
                      <w:t>ALABAMA INSTITUTE FOR DEAF AND BLIND</w:t>
                    </w:r>
                  </w:p>
                </w:txbxContent>
              </v:textbox>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3DE" w:rsidRDefault="00EF13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B66E2"/>
    <w:multiLevelType w:val="hybridMultilevel"/>
    <w:tmpl w:val="923C7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67829D3"/>
    <w:multiLevelType w:val="hybridMultilevel"/>
    <w:tmpl w:val="5840F828"/>
    <w:styleLink w:val="ImportedStyle2"/>
    <w:lvl w:ilvl="0" w:tplc="C5749C1C">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84273D6">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55FE6B1A">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60307B2A">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3ACE7C2">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802C9D36">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BA7835DE">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4D6BEB8">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341CA4EC">
      <w:start w:val="1"/>
      <w:numFmt w:val="bullet"/>
      <w:lvlText w:val="·"/>
      <w:lvlJc w:val="left"/>
      <w:pPr>
        <w:tabs>
          <w:tab w:val="left" w:pos="935"/>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BC05E3B"/>
    <w:multiLevelType w:val="hybridMultilevel"/>
    <w:tmpl w:val="7404440C"/>
    <w:styleLink w:val="ImportedStyle4"/>
    <w:lvl w:ilvl="0" w:tplc="E17035D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882D02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D60077D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A38CB62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970FA9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D0C46AD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42D2BEC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009112">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FED6170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92241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E2B3275"/>
    <w:multiLevelType w:val="hybridMultilevel"/>
    <w:tmpl w:val="43AA5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476FAA"/>
    <w:multiLevelType w:val="hybridMultilevel"/>
    <w:tmpl w:val="30882AC4"/>
    <w:styleLink w:val="ImportedStyle3"/>
    <w:lvl w:ilvl="0" w:tplc="21FAD184">
      <w:start w:val="1"/>
      <w:numFmt w:val="bullet"/>
      <w:lvlText w:val="·"/>
      <w:lvlJc w:val="left"/>
      <w:pPr>
        <w:tabs>
          <w:tab w:val="left" w:pos="1468"/>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4D8C678E">
      <w:start w:val="1"/>
      <w:numFmt w:val="bullet"/>
      <w:lvlText w:val="o"/>
      <w:lvlJc w:val="left"/>
      <w:pPr>
        <w:ind w:left="1468"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33D01C82">
      <w:start w:val="1"/>
      <w:numFmt w:val="bullet"/>
      <w:lvlText w:val="▪"/>
      <w:lvlJc w:val="left"/>
      <w:pPr>
        <w:tabs>
          <w:tab w:val="left" w:pos="360"/>
        </w:tabs>
        <w:ind w:left="180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FC0E4BB4">
      <w:start w:val="1"/>
      <w:numFmt w:val="bullet"/>
      <w:lvlText w:val="▪"/>
      <w:lvlJc w:val="left"/>
      <w:pPr>
        <w:tabs>
          <w:tab w:val="left" w:pos="360"/>
        </w:tabs>
        <w:ind w:left="252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9DD68B6A">
      <w:start w:val="1"/>
      <w:numFmt w:val="bullet"/>
      <w:lvlText w:val="▪"/>
      <w:lvlJc w:val="left"/>
      <w:pPr>
        <w:tabs>
          <w:tab w:val="left" w:pos="360"/>
          <w:tab w:val="left" w:pos="1468"/>
        </w:tabs>
        <w:ind w:left="324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F88A840C">
      <w:start w:val="1"/>
      <w:numFmt w:val="bullet"/>
      <w:lvlText w:val="▪"/>
      <w:lvlJc w:val="left"/>
      <w:pPr>
        <w:tabs>
          <w:tab w:val="left" w:pos="360"/>
          <w:tab w:val="left" w:pos="1468"/>
        </w:tabs>
        <w:ind w:left="396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609EE1F8">
      <w:start w:val="1"/>
      <w:numFmt w:val="bullet"/>
      <w:lvlText w:val="▪"/>
      <w:lvlJc w:val="left"/>
      <w:pPr>
        <w:tabs>
          <w:tab w:val="left" w:pos="360"/>
          <w:tab w:val="left" w:pos="1468"/>
        </w:tabs>
        <w:ind w:left="468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71D0B7BC">
      <w:start w:val="1"/>
      <w:numFmt w:val="bullet"/>
      <w:lvlText w:val="▪"/>
      <w:lvlJc w:val="left"/>
      <w:pPr>
        <w:tabs>
          <w:tab w:val="left" w:pos="360"/>
          <w:tab w:val="left" w:pos="1468"/>
        </w:tabs>
        <w:ind w:left="540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4DB6C9C2">
      <w:start w:val="1"/>
      <w:numFmt w:val="bullet"/>
      <w:lvlText w:val="▪"/>
      <w:lvlJc w:val="left"/>
      <w:pPr>
        <w:tabs>
          <w:tab w:val="left" w:pos="360"/>
          <w:tab w:val="left" w:pos="1468"/>
        </w:tabs>
        <w:ind w:left="6120" w:hanging="14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6" w15:restartNumberingAfterBreak="0">
    <w:nsid w:val="58950298"/>
    <w:multiLevelType w:val="hybridMultilevel"/>
    <w:tmpl w:val="01E4D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4"/>
  </w:num>
  <w:num w:numId="5">
    <w:abstractNumId w:val="6"/>
  </w:num>
  <w:num w:numId="6">
    <w:abstractNumId w:val="0"/>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E0F"/>
    <w:rsid w:val="00000A61"/>
    <w:rsid w:val="00024730"/>
    <w:rsid w:val="00037B2C"/>
    <w:rsid w:val="000434E7"/>
    <w:rsid w:val="000536AA"/>
    <w:rsid w:val="00066AE8"/>
    <w:rsid w:val="00085E9F"/>
    <w:rsid w:val="00092AFD"/>
    <w:rsid w:val="000A63AB"/>
    <w:rsid w:val="000B5402"/>
    <w:rsid w:val="000C1914"/>
    <w:rsid w:val="000C20EB"/>
    <w:rsid w:val="000D3C17"/>
    <w:rsid w:val="000F6485"/>
    <w:rsid w:val="001025F7"/>
    <w:rsid w:val="00126B31"/>
    <w:rsid w:val="001323FC"/>
    <w:rsid w:val="00133F97"/>
    <w:rsid w:val="00137EC1"/>
    <w:rsid w:val="001405DB"/>
    <w:rsid w:val="00161F01"/>
    <w:rsid w:val="001900FB"/>
    <w:rsid w:val="001B1FCC"/>
    <w:rsid w:val="001C078B"/>
    <w:rsid w:val="001C6AF0"/>
    <w:rsid w:val="001D181E"/>
    <w:rsid w:val="001D342E"/>
    <w:rsid w:val="00203D1B"/>
    <w:rsid w:val="00226C1B"/>
    <w:rsid w:val="00227364"/>
    <w:rsid w:val="00260483"/>
    <w:rsid w:val="00263ED8"/>
    <w:rsid w:val="00287F9D"/>
    <w:rsid w:val="002A0B53"/>
    <w:rsid w:val="002A5FA0"/>
    <w:rsid w:val="002B3A47"/>
    <w:rsid w:val="002B5AF5"/>
    <w:rsid w:val="002D0F4D"/>
    <w:rsid w:val="002E0174"/>
    <w:rsid w:val="00324C9A"/>
    <w:rsid w:val="00325A2B"/>
    <w:rsid w:val="0033308F"/>
    <w:rsid w:val="00335F21"/>
    <w:rsid w:val="0035209E"/>
    <w:rsid w:val="00352DB3"/>
    <w:rsid w:val="00356E62"/>
    <w:rsid w:val="00393264"/>
    <w:rsid w:val="003975AA"/>
    <w:rsid w:val="003A25EE"/>
    <w:rsid w:val="003B19EA"/>
    <w:rsid w:val="003B311A"/>
    <w:rsid w:val="003C1320"/>
    <w:rsid w:val="003C1CF4"/>
    <w:rsid w:val="003D4038"/>
    <w:rsid w:val="003E555A"/>
    <w:rsid w:val="003F0EC7"/>
    <w:rsid w:val="003F10AF"/>
    <w:rsid w:val="003F1BD8"/>
    <w:rsid w:val="003F7A5E"/>
    <w:rsid w:val="004055AB"/>
    <w:rsid w:val="004117B6"/>
    <w:rsid w:val="004338EE"/>
    <w:rsid w:val="00494FC2"/>
    <w:rsid w:val="004B0C07"/>
    <w:rsid w:val="004B192C"/>
    <w:rsid w:val="004B6999"/>
    <w:rsid w:val="004B714B"/>
    <w:rsid w:val="004C6F59"/>
    <w:rsid w:val="004E3E44"/>
    <w:rsid w:val="004E7505"/>
    <w:rsid w:val="00501087"/>
    <w:rsid w:val="005426AC"/>
    <w:rsid w:val="005462EC"/>
    <w:rsid w:val="00564C05"/>
    <w:rsid w:val="0057616E"/>
    <w:rsid w:val="005938AD"/>
    <w:rsid w:val="005A0BE5"/>
    <w:rsid w:val="005A44A4"/>
    <w:rsid w:val="005C4579"/>
    <w:rsid w:val="005C48DD"/>
    <w:rsid w:val="005C4BBB"/>
    <w:rsid w:val="00622AE7"/>
    <w:rsid w:val="00624AF0"/>
    <w:rsid w:val="00625441"/>
    <w:rsid w:val="00630DC4"/>
    <w:rsid w:val="00647643"/>
    <w:rsid w:val="00651DCE"/>
    <w:rsid w:val="00652B8E"/>
    <w:rsid w:val="006660E7"/>
    <w:rsid w:val="006A7EE0"/>
    <w:rsid w:val="006B560D"/>
    <w:rsid w:val="006C5899"/>
    <w:rsid w:val="006D53A2"/>
    <w:rsid w:val="006D53A3"/>
    <w:rsid w:val="006E76B2"/>
    <w:rsid w:val="006F230B"/>
    <w:rsid w:val="00701BD9"/>
    <w:rsid w:val="007036B0"/>
    <w:rsid w:val="00710CC3"/>
    <w:rsid w:val="007163DB"/>
    <w:rsid w:val="007312AF"/>
    <w:rsid w:val="00737E95"/>
    <w:rsid w:val="00745949"/>
    <w:rsid w:val="007641A5"/>
    <w:rsid w:val="007660E9"/>
    <w:rsid w:val="007662EB"/>
    <w:rsid w:val="00793F74"/>
    <w:rsid w:val="007E25A1"/>
    <w:rsid w:val="007E3F8E"/>
    <w:rsid w:val="00803DA9"/>
    <w:rsid w:val="00821E96"/>
    <w:rsid w:val="0083503B"/>
    <w:rsid w:val="00840FB3"/>
    <w:rsid w:val="008412D2"/>
    <w:rsid w:val="008438DA"/>
    <w:rsid w:val="008560A4"/>
    <w:rsid w:val="008957CB"/>
    <w:rsid w:val="008B49A1"/>
    <w:rsid w:val="008B6A70"/>
    <w:rsid w:val="008C203D"/>
    <w:rsid w:val="008C3CF1"/>
    <w:rsid w:val="00907D0B"/>
    <w:rsid w:val="009342CD"/>
    <w:rsid w:val="00947220"/>
    <w:rsid w:val="009475DF"/>
    <w:rsid w:val="00966B25"/>
    <w:rsid w:val="009670D6"/>
    <w:rsid w:val="0099133C"/>
    <w:rsid w:val="00994716"/>
    <w:rsid w:val="009A3ADC"/>
    <w:rsid w:val="009B0036"/>
    <w:rsid w:val="009B2EAE"/>
    <w:rsid w:val="009C2289"/>
    <w:rsid w:val="00A1228A"/>
    <w:rsid w:val="00A13B23"/>
    <w:rsid w:val="00A2238F"/>
    <w:rsid w:val="00A34B68"/>
    <w:rsid w:val="00A367D0"/>
    <w:rsid w:val="00A600C4"/>
    <w:rsid w:val="00A761FC"/>
    <w:rsid w:val="00A93FCF"/>
    <w:rsid w:val="00AB204C"/>
    <w:rsid w:val="00AB58C5"/>
    <w:rsid w:val="00AB6AA8"/>
    <w:rsid w:val="00AC28A5"/>
    <w:rsid w:val="00AC6AA6"/>
    <w:rsid w:val="00AD06CB"/>
    <w:rsid w:val="00AD09A3"/>
    <w:rsid w:val="00AF2B78"/>
    <w:rsid w:val="00B10F1D"/>
    <w:rsid w:val="00B2033E"/>
    <w:rsid w:val="00B222E8"/>
    <w:rsid w:val="00B31DC9"/>
    <w:rsid w:val="00B33552"/>
    <w:rsid w:val="00B469A2"/>
    <w:rsid w:val="00B6265C"/>
    <w:rsid w:val="00B712D7"/>
    <w:rsid w:val="00B842B4"/>
    <w:rsid w:val="00B87847"/>
    <w:rsid w:val="00B95033"/>
    <w:rsid w:val="00BA4715"/>
    <w:rsid w:val="00BA4B37"/>
    <w:rsid w:val="00BB2683"/>
    <w:rsid w:val="00BC1EA3"/>
    <w:rsid w:val="00C2433A"/>
    <w:rsid w:val="00C32B56"/>
    <w:rsid w:val="00C4799E"/>
    <w:rsid w:val="00C50E37"/>
    <w:rsid w:val="00C50E3E"/>
    <w:rsid w:val="00C75E46"/>
    <w:rsid w:val="00C80D38"/>
    <w:rsid w:val="00C81DFA"/>
    <w:rsid w:val="00C824A6"/>
    <w:rsid w:val="00C90B41"/>
    <w:rsid w:val="00CB4681"/>
    <w:rsid w:val="00CB734B"/>
    <w:rsid w:val="00CD7115"/>
    <w:rsid w:val="00CE66FB"/>
    <w:rsid w:val="00D046CF"/>
    <w:rsid w:val="00D26305"/>
    <w:rsid w:val="00D36A89"/>
    <w:rsid w:val="00D564BF"/>
    <w:rsid w:val="00D63801"/>
    <w:rsid w:val="00D87E4A"/>
    <w:rsid w:val="00DB7521"/>
    <w:rsid w:val="00DC0E0F"/>
    <w:rsid w:val="00DD7226"/>
    <w:rsid w:val="00E00450"/>
    <w:rsid w:val="00E024CA"/>
    <w:rsid w:val="00E0544E"/>
    <w:rsid w:val="00E31285"/>
    <w:rsid w:val="00E372AC"/>
    <w:rsid w:val="00E51389"/>
    <w:rsid w:val="00E51DA6"/>
    <w:rsid w:val="00E770FB"/>
    <w:rsid w:val="00EA7314"/>
    <w:rsid w:val="00EC5A63"/>
    <w:rsid w:val="00EF13DE"/>
    <w:rsid w:val="00EF3AB7"/>
    <w:rsid w:val="00EF6715"/>
    <w:rsid w:val="00F019F0"/>
    <w:rsid w:val="00F02C70"/>
    <w:rsid w:val="00F1083B"/>
    <w:rsid w:val="00F12627"/>
    <w:rsid w:val="00F2349E"/>
    <w:rsid w:val="00F51C0D"/>
    <w:rsid w:val="00F71F7F"/>
    <w:rsid w:val="00F7409F"/>
    <w:rsid w:val="00F84CFD"/>
    <w:rsid w:val="00F95030"/>
    <w:rsid w:val="00FA1C2A"/>
    <w:rsid w:val="00FA4A53"/>
    <w:rsid w:val="00FB504A"/>
    <w:rsid w:val="00FB7FAA"/>
    <w:rsid w:val="00FC1D3F"/>
    <w:rsid w:val="00FE0534"/>
    <w:rsid w:val="00FF1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BD44FE"/>
  <w15:docId w15:val="{CC9AB53D-59B8-41CD-AB00-BDE9F03A3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95033"/>
    <w:rPr>
      <w:rFonts w:ascii="Bookman Old Style" w:hAnsi="Bookman Old Style" w:cs="Arial Unicode MS"/>
      <w:color w:val="000000"/>
      <w:sz w:val="24"/>
      <w:szCs w:val="24"/>
      <w:u w:color="000000"/>
    </w:rPr>
  </w:style>
  <w:style w:type="paragraph" w:styleId="Heading1">
    <w:name w:val="heading 1"/>
    <w:next w:val="Normal"/>
    <w:link w:val="Heading1Char"/>
    <w:pPr>
      <w:keepNext/>
      <w:jc w:val="center"/>
      <w:outlineLvl w:val="0"/>
    </w:pPr>
    <w:rPr>
      <w:rFonts w:ascii="Bookman Old Style" w:hAnsi="Bookman Old Style" w:cs="Arial Unicode MS"/>
      <w:b/>
      <w:bCs/>
      <w:color w:val="FF0000"/>
      <w:sz w:val="24"/>
      <w:szCs w:val="24"/>
      <w:u w:color="FF0000"/>
    </w:rPr>
  </w:style>
  <w:style w:type="paragraph" w:styleId="Heading2">
    <w:name w:val="heading 2"/>
    <w:basedOn w:val="Normal"/>
    <w:next w:val="Normal"/>
    <w:link w:val="Heading2Char"/>
    <w:uiPriority w:val="9"/>
    <w:semiHidden/>
    <w:unhideWhenUsed/>
    <w:qFormat/>
    <w:rsid w:val="007036B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next w:val="Normal"/>
    <w:link w:val="Heading3Char"/>
    <w:pPr>
      <w:keepNext/>
      <w:ind w:left="5040"/>
      <w:outlineLvl w:val="2"/>
    </w:pPr>
    <w:rPr>
      <w:rFonts w:ascii="Arial" w:hAnsi="Arial" w:cs="Arial Unicode MS"/>
      <w:b/>
      <w:bCs/>
      <w:color w:val="000000"/>
      <w:sz w:val="24"/>
      <w:szCs w:val="24"/>
      <w:u w:color="000000"/>
    </w:rPr>
  </w:style>
  <w:style w:type="paragraph" w:styleId="Heading4">
    <w:name w:val="heading 4"/>
    <w:next w:val="Normal"/>
    <w:link w:val="Heading4Char"/>
    <w:pPr>
      <w:keepNext/>
      <w:tabs>
        <w:tab w:val="left" w:pos="5610"/>
      </w:tabs>
      <w:outlineLvl w:val="3"/>
    </w:pPr>
    <w:rPr>
      <w:rFonts w:ascii="Arial" w:eastAsia="Arial" w:hAnsi="Arial" w:cs="Arial"/>
      <w:b/>
      <w:bCs/>
      <w:color w:val="000000"/>
      <w:sz w:val="24"/>
      <w:szCs w:val="24"/>
      <w:u w:color="000000"/>
    </w:rPr>
  </w:style>
  <w:style w:type="paragraph" w:styleId="Heading5">
    <w:name w:val="heading 5"/>
    <w:basedOn w:val="Normal"/>
    <w:next w:val="Normal"/>
    <w:link w:val="Heading5Char"/>
    <w:uiPriority w:val="9"/>
    <w:semiHidden/>
    <w:unhideWhenUsed/>
    <w:qFormat/>
    <w:rsid w:val="00C50E3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C50E37"/>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Bookman Old Style" w:hAnsi="Bookman Old Style" w:cs="Arial Unicode MS"/>
      <w:color w:val="000000"/>
      <w:sz w:val="24"/>
      <w:szCs w:val="24"/>
      <w:u w:color="000000"/>
    </w:rPr>
  </w:style>
  <w:style w:type="paragraph" w:styleId="Footer">
    <w:name w:val="footer"/>
    <w:pPr>
      <w:tabs>
        <w:tab w:val="center" w:pos="4320"/>
        <w:tab w:val="right" w:pos="8640"/>
      </w:tabs>
    </w:pPr>
    <w:rPr>
      <w:rFonts w:ascii="Bookman Old Style" w:eastAsia="Bookman Old Style" w:hAnsi="Bookman Old Style" w:cs="Bookman Old Style"/>
      <w:color w:val="000000"/>
      <w:sz w:val="24"/>
      <w:szCs w:val="24"/>
      <w:u w:color="000000"/>
    </w:rPr>
  </w:style>
  <w:style w:type="numbering" w:customStyle="1" w:styleId="ImportedStyle2">
    <w:name w:val="Imported Style 2"/>
    <w:pPr>
      <w:numPr>
        <w:numId w:val="1"/>
      </w:numPr>
    </w:pPr>
  </w:style>
  <w:style w:type="numbering" w:customStyle="1" w:styleId="ImportedStyle3">
    <w:name w:val="Imported Style 3"/>
    <w:pPr>
      <w:numPr>
        <w:numId w:val="2"/>
      </w:numPr>
    </w:pPr>
  </w:style>
  <w:style w:type="paragraph" w:customStyle="1" w:styleId="Default">
    <w:name w:val="Default"/>
    <w:rPr>
      <w:rFonts w:ascii="Helvetica Neue" w:eastAsia="Helvetica Neue" w:hAnsi="Helvetica Neue" w:cs="Helvetica Neue"/>
      <w:color w:val="000000"/>
      <w:sz w:val="22"/>
      <w:szCs w:val="22"/>
    </w:rPr>
  </w:style>
  <w:style w:type="numbering" w:customStyle="1" w:styleId="ImportedStyle4">
    <w:name w:val="Imported Style 4"/>
    <w:pPr>
      <w:numPr>
        <w:numId w:val="3"/>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Bookman Old Style" w:hAnsi="Bookman Old Style" w:cs="Arial Unicode MS"/>
      <w:color w:val="000000"/>
      <w:u w:color="00000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426A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26AC"/>
    <w:rPr>
      <w:rFonts w:ascii="Segoe UI" w:hAnsi="Segoe UI" w:cs="Segoe UI"/>
      <w:color w:val="000000"/>
      <w:sz w:val="18"/>
      <w:szCs w:val="18"/>
      <w:u w:color="000000"/>
    </w:rPr>
  </w:style>
  <w:style w:type="paragraph" w:styleId="Revision">
    <w:name w:val="Revision"/>
    <w:hidden/>
    <w:uiPriority w:val="99"/>
    <w:semiHidden/>
    <w:rsid w:val="006C5899"/>
    <w:pPr>
      <w:pBdr>
        <w:top w:val="none" w:sz="0" w:space="0" w:color="auto"/>
        <w:left w:val="none" w:sz="0" w:space="0" w:color="auto"/>
        <w:bottom w:val="none" w:sz="0" w:space="0" w:color="auto"/>
        <w:right w:val="none" w:sz="0" w:space="0" w:color="auto"/>
        <w:between w:val="none" w:sz="0" w:space="0" w:color="auto"/>
        <w:bar w:val="none" w:sz="0" w:color="auto"/>
      </w:pBdr>
    </w:pPr>
    <w:rPr>
      <w:rFonts w:ascii="Bookman Old Style" w:hAnsi="Bookman Old Style" w:cs="Arial Unicode MS"/>
      <w:color w:val="000000"/>
      <w:sz w:val="24"/>
      <w:szCs w:val="24"/>
      <w:u w:color="000000"/>
    </w:rPr>
  </w:style>
  <w:style w:type="paragraph" w:styleId="CommentSubject">
    <w:name w:val="annotation subject"/>
    <w:basedOn w:val="CommentText"/>
    <w:next w:val="CommentText"/>
    <w:link w:val="CommentSubjectChar"/>
    <w:uiPriority w:val="99"/>
    <w:semiHidden/>
    <w:unhideWhenUsed/>
    <w:rsid w:val="00B222E8"/>
    <w:rPr>
      <w:b/>
      <w:bCs/>
    </w:rPr>
  </w:style>
  <w:style w:type="character" w:customStyle="1" w:styleId="CommentSubjectChar">
    <w:name w:val="Comment Subject Char"/>
    <w:basedOn w:val="CommentTextChar"/>
    <w:link w:val="CommentSubject"/>
    <w:uiPriority w:val="99"/>
    <w:semiHidden/>
    <w:rsid w:val="00B222E8"/>
    <w:rPr>
      <w:rFonts w:ascii="Bookman Old Style" w:hAnsi="Bookman Old Style" w:cs="Arial Unicode MS"/>
      <w:b/>
      <w:bCs/>
      <w:color w:val="000000"/>
      <w:u w:color="000000"/>
    </w:rPr>
  </w:style>
  <w:style w:type="paragraph" w:styleId="ListParagraph">
    <w:name w:val="List Paragraph"/>
    <w:basedOn w:val="Normal"/>
    <w:uiPriority w:val="34"/>
    <w:qFormat/>
    <w:rsid w:val="007641A5"/>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imes New Roman" w:eastAsia="Calibri" w:hAnsi="Times New Roman" w:cs="Times New Roman"/>
      <w:color w:val="auto"/>
      <w:szCs w:val="22"/>
      <w:bdr w:val="none" w:sz="0" w:space="0" w:color="auto"/>
    </w:rPr>
  </w:style>
  <w:style w:type="character" w:customStyle="1" w:styleId="Heading5Char">
    <w:name w:val="Heading 5 Char"/>
    <w:basedOn w:val="DefaultParagraphFont"/>
    <w:link w:val="Heading5"/>
    <w:uiPriority w:val="9"/>
    <w:semiHidden/>
    <w:rsid w:val="00C50E37"/>
    <w:rPr>
      <w:rFonts w:asciiTheme="majorHAnsi" w:eastAsiaTheme="majorEastAsia" w:hAnsiTheme="majorHAnsi" w:cstheme="majorBidi"/>
      <w:color w:val="365F91" w:themeColor="accent1" w:themeShade="BF"/>
      <w:sz w:val="24"/>
      <w:szCs w:val="24"/>
      <w:u w:color="000000"/>
    </w:rPr>
  </w:style>
  <w:style w:type="character" w:customStyle="1" w:styleId="Heading6Char">
    <w:name w:val="Heading 6 Char"/>
    <w:basedOn w:val="DefaultParagraphFont"/>
    <w:link w:val="Heading6"/>
    <w:uiPriority w:val="9"/>
    <w:semiHidden/>
    <w:rsid w:val="00C50E37"/>
    <w:rPr>
      <w:rFonts w:asciiTheme="majorHAnsi" w:eastAsiaTheme="majorEastAsia" w:hAnsiTheme="majorHAnsi" w:cstheme="majorBidi"/>
      <w:color w:val="243F60" w:themeColor="accent1" w:themeShade="7F"/>
      <w:sz w:val="24"/>
      <w:szCs w:val="24"/>
      <w:u w:color="000000"/>
    </w:rPr>
  </w:style>
  <w:style w:type="paragraph" w:styleId="BodyText">
    <w:name w:val="Body Text"/>
    <w:basedOn w:val="Normal"/>
    <w:link w:val="BodyTextChar"/>
    <w:rsid w:val="00BA4715"/>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imes New Roman" w:hAnsi="Arial" w:cs="Times New Roman"/>
      <w:b/>
      <w:i/>
      <w:color w:val="auto"/>
      <w:sz w:val="20"/>
      <w:szCs w:val="20"/>
      <w:bdr w:val="none" w:sz="0" w:space="0" w:color="auto"/>
    </w:rPr>
  </w:style>
  <w:style w:type="character" w:customStyle="1" w:styleId="BodyTextChar">
    <w:name w:val="Body Text Char"/>
    <w:basedOn w:val="DefaultParagraphFont"/>
    <w:link w:val="BodyText"/>
    <w:rsid w:val="00BA4715"/>
    <w:rPr>
      <w:rFonts w:ascii="Arial" w:eastAsia="Times New Roman" w:hAnsi="Arial"/>
      <w:b/>
      <w:i/>
      <w:bdr w:val="none" w:sz="0" w:space="0" w:color="auto"/>
    </w:rPr>
  </w:style>
  <w:style w:type="character" w:customStyle="1" w:styleId="st1">
    <w:name w:val="st1"/>
    <w:basedOn w:val="DefaultParagraphFont"/>
    <w:rsid w:val="00BA4715"/>
  </w:style>
  <w:style w:type="paragraph" w:styleId="BodyTextIndent">
    <w:name w:val="Body Text Indent"/>
    <w:basedOn w:val="Normal"/>
    <w:link w:val="BodyTextIndentChar"/>
    <w:uiPriority w:val="99"/>
    <w:semiHidden/>
    <w:unhideWhenUsed/>
    <w:rsid w:val="002B3A47"/>
    <w:pPr>
      <w:spacing w:after="120"/>
      <w:ind w:left="360"/>
    </w:pPr>
  </w:style>
  <w:style w:type="character" w:customStyle="1" w:styleId="BodyTextIndentChar">
    <w:name w:val="Body Text Indent Char"/>
    <w:basedOn w:val="DefaultParagraphFont"/>
    <w:link w:val="BodyTextIndent"/>
    <w:uiPriority w:val="99"/>
    <w:semiHidden/>
    <w:rsid w:val="002B3A47"/>
    <w:rPr>
      <w:rFonts w:ascii="Bookman Old Style" w:hAnsi="Bookman Old Style" w:cs="Arial Unicode MS"/>
      <w:color w:val="000000"/>
      <w:sz w:val="24"/>
      <w:szCs w:val="24"/>
      <w:u w:color="000000"/>
    </w:rPr>
  </w:style>
  <w:style w:type="character" w:customStyle="1" w:styleId="Heading1Char">
    <w:name w:val="Heading 1 Char"/>
    <w:basedOn w:val="DefaultParagraphFont"/>
    <w:link w:val="Heading1"/>
    <w:rsid w:val="0035209E"/>
    <w:rPr>
      <w:rFonts w:ascii="Bookman Old Style" w:hAnsi="Bookman Old Style" w:cs="Arial Unicode MS"/>
      <w:b/>
      <w:bCs/>
      <w:color w:val="FF0000"/>
      <w:sz w:val="24"/>
      <w:szCs w:val="24"/>
      <w:u w:color="FF0000"/>
    </w:rPr>
  </w:style>
  <w:style w:type="character" w:customStyle="1" w:styleId="Heading3Char">
    <w:name w:val="Heading 3 Char"/>
    <w:basedOn w:val="DefaultParagraphFont"/>
    <w:link w:val="Heading3"/>
    <w:rsid w:val="0035209E"/>
    <w:rPr>
      <w:rFonts w:ascii="Arial" w:hAnsi="Arial" w:cs="Arial Unicode MS"/>
      <w:b/>
      <w:bCs/>
      <w:color w:val="000000"/>
      <w:sz w:val="24"/>
      <w:szCs w:val="24"/>
      <w:u w:color="000000"/>
    </w:rPr>
  </w:style>
  <w:style w:type="character" w:customStyle="1" w:styleId="Heading4Char">
    <w:name w:val="Heading 4 Char"/>
    <w:basedOn w:val="DefaultParagraphFont"/>
    <w:link w:val="Heading4"/>
    <w:rsid w:val="0035209E"/>
    <w:rPr>
      <w:rFonts w:ascii="Arial" w:eastAsia="Arial" w:hAnsi="Arial" w:cs="Arial"/>
      <w:b/>
      <w:bCs/>
      <w:color w:val="000000"/>
      <w:sz w:val="24"/>
      <w:szCs w:val="24"/>
      <w:u w:color="000000"/>
    </w:rPr>
  </w:style>
  <w:style w:type="paragraph" w:customStyle="1" w:styleId="m1801806449172864006gmail-msolistparagraph">
    <w:name w:val="m_1801806449172864006gmail-msolistparagraph"/>
    <w:basedOn w:val="Normal"/>
    <w:rsid w:val="0035209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Calibri" w:hAnsi="Times New Roman" w:cs="Times New Roman"/>
      <w:color w:val="auto"/>
      <w:bdr w:val="none" w:sz="0" w:space="0" w:color="auto"/>
    </w:rPr>
  </w:style>
  <w:style w:type="character" w:customStyle="1" w:styleId="gmaildefault">
    <w:name w:val="gmail_default"/>
    <w:rsid w:val="0035209E"/>
  </w:style>
  <w:style w:type="paragraph" w:styleId="NoSpacing">
    <w:name w:val="No Spacing"/>
    <w:uiPriority w:val="1"/>
    <w:qFormat/>
    <w:rsid w:val="003F7A5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rPr>
  </w:style>
  <w:style w:type="character" w:customStyle="1" w:styleId="gmail-il">
    <w:name w:val="gmail-il"/>
    <w:basedOn w:val="DefaultParagraphFont"/>
    <w:rsid w:val="003F7A5E"/>
  </w:style>
  <w:style w:type="character" w:styleId="Strong">
    <w:name w:val="Strong"/>
    <w:basedOn w:val="DefaultParagraphFont"/>
    <w:uiPriority w:val="22"/>
    <w:qFormat/>
    <w:rsid w:val="00D564BF"/>
    <w:rPr>
      <w:b/>
      <w:bCs/>
    </w:rPr>
  </w:style>
  <w:style w:type="paragraph" w:customStyle="1" w:styleId="ignore-global-css">
    <w:name w:val="ignore-global-css"/>
    <w:basedOn w:val="Normal"/>
    <w:rsid w:val="00A367D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rPr>
  </w:style>
  <w:style w:type="character" w:customStyle="1" w:styleId="ignore-global-css1">
    <w:name w:val="ignore-global-css1"/>
    <w:basedOn w:val="DefaultParagraphFont"/>
    <w:rsid w:val="00A367D0"/>
  </w:style>
  <w:style w:type="paragraph" w:styleId="PlainText">
    <w:name w:val="Plain Text"/>
    <w:basedOn w:val="Normal"/>
    <w:link w:val="PlainTextChar"/>
    <w:rsid w:val="0033308F"/>
    <w:pPr>
      <w:pBdr>
        <w:top w:val="none" w:sz="0" w:space="0" w:color="auto"/>
        <w:left w:val="none" w:sz="0" w:space="0" w:color="auto"/>
        <w:bottom w:val="none" w:sz="0" w:space="0" w:color="auto"/>
        <w:right w:val="none" w:sz="0" w:space="0" w:color="auto"/>
        <w:between w:val="none" w:sz="0" w:space="0" w:color="auto"/>
        <w:bar w:val="none" w:sz="0" w:color="auto"/>
      </w:pBdr>
    </w:pPr>
    <w:rPr>
      <w:rFonts w:ascii="Courier New" w:eastAsia="Times New Roman" w:hAnsi="Courier New" w:cs="Courier New"/>
      <w:color w:val="auto"/>
      <w:sz w:val="20"/>
      <w:szCs w:val="20"/>
      <w:bdr w:val="none" w:sz="0" w:space="0" w:color="auto"/>
    </w:rPr>
  </w:style>
  <w:style w:type="character" w:customStyle="1" w:styleId="PlainTextChar">
    <w:name w:val="Plain Text Char"/>
    <w:basedOn w:val="DefaultParagraphFont"/>
    <w:link w:val="PlainText"/>
    <w:rsid w:val="0033308F"/>
    <w:rPr>
      <w:rFonts w:ascii="Courier New" w:eastAsia="Times New Roman" w:hAnsi="Courier New" w:cs="Courier New"/>
      <w:u w:color="000000"/>
      <w:bdr w:val="none" w:sz="0" w:space="0" w:color="auto"/>
    </w:rPr>
  </w:style>
  <w:style w:type="paragraph" w:styleId="NormalWeb">
    <w:name w:val="Normal (Web)"/>
    <w:basedOn w:val="Normal"/>
    <w:uiPriority w:val="99"/>
    <w:unhideWhenUsed/>
    <w:rsid w:val="005462E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rPr>
  </w:style>
  <w:style w:type="character" w:customStyle="1" w:styleId="apple-tab-span">
    <w:name w:val="apple-tab-span"/>
    <w:basedOn w:val="DefaultParagraphFont"/>
    <w:rsid w:val="00CD7115"/>
  </w:style>
  <w:style w:type="character" w:customStyle="1" w:styleId="Heading2Char">
    <w:name w:val="Heading 2 Char"/>
    <w:basedOn w:val="DefaultParagraphFont"/>
    <w:link w:val="Heading2"/>
    <w:uiPriority w:val="9"/>
    <w:semiHidden/>
    <w:rsid w:val="007036B0"/>
    <w:rPr>
      <w:rFonts w:asciiTheme="majorHAnsi" w:eastAsiaTheme="majorEastAsia" w:hAnsiTheme="majorHAnsi" w:cstheme="majorBidi"/>
      <w:color w:val="365F91" w:themeColor="accent1" w:themeShade="BF"/>
      <w:sz w:val="26"/>
      <w:szCs w:val="26"/>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934383">
      <w:bodyDiv w:val="1"/>
      <w:marLeft w:val="0"/>
      <w:marRight w:val="0"/>
      <w:marTop w:val="0"/>
      <w:marBottom w:val="0"/>
      <w:divBdr>
        <w:top w:val="none" w:sz="0" w:space="0" w:color="auto"/>
        <w:left w:val="none" w:sz="0" w:space="0" w:color="auto"/>
        <w:bottom w:val="none" w:sz="0" w:space="0" w:color="auto"/>
        <w:right w:val="none" w:sz="0" w:space="0" w:color="auto"/>
      </w:divBdr>
    </w:div>
    <w:div w:id="1199198053">
      <w:bodyDiv w:val="1"/>
      <w:marLeft w:val="0"/>
      <w:marRight w:val="0"/>
      <w:marTop w:val="0"/>
      <w:marBottom w:val="0"/>
      <w:divBdr>
        <w:top w:val="none" w:sz="0" w:space="0" w:color="auto"/>
        <w:left w:val="none" w:sz="0" w:space="0" w:color="auto"/>
        <w:bottom w:val="none" w:sz="0" w:space="0" w:color="auto"/>
        <w:right w:val="none" w:sz="0" w:space="0" w:color="auto"/>
      </w:divBdr>
    </w:div>
    <w:div w:id="1247493863">
      <w:bodyDiv w:val="1"/>
      <w:marLeft w:val="0"/>
      <w:marRight w:val="0"/>
      <w:marTop w:val="0"/>
      <w:marBottom w:val="0"/>
      <w:divBdr>
        <w:top w:val="none" w:sz="0" w:space="0" w:color="auto"/>
        <w:left w:val="none" w:sz="0" w:space="0" w:color="auto"/>
        <w:bottom w:val="none" w:sz="0" w:space="0" w:color="auto"/>
        <w:right w:val="none" w:sz="0" w:space="0" w:color="auto"/>
      </w:divBdr>
    </w:div>
    <w:div w:id="1930457037">
      <w:bodyDiv w:val="1"/>
      <w:marLeft w:val="0"/>
      <w:marRight w:val="0"/>
      <w:marTop w:val="0"/>
      <w:marBottom w:val="0"/>
      <w:divBdr>
        <w:top w:val="none" w:sz="0" w:space="0" w:color="auto"/>
        <w:left w:val="none" w:sz="0" w:space="0" w:color="auto"/>
        <w:bottom w:val="none" w:sz="0" w:space="0" w:color="auto"/>
        <w:right w:val="none" w:sz="0" w:space="0" w:color="auto"/>
      </w:divBdr>
    </w:div>
    <w:div w:id="20378518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harrisschool.solutions/AIDB/S/Applicatio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Darnell</dc:creator>
  <cp:lastModifiedBy>Teresa Heath</cp:lastModifiedBy>
  <cp:revision>2</cp:revision>
  <cp:lastPrinted>2025-02-06T21:50:00Z</cp:lastPrinted>
  <dcterms:created xsi:type="dcterms:W3CDTF">2025-09-10T17:39:00Z</dcterms:created>
  <dcterms:modified xsi:type="dcterms:W3CDTF">2025-09-10T17:39:00Z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a4bab2065a410a6ceee86b90301baf56d7da1209f2e8638ac86ef3b8349a69bb</vt:lpwstr>
  </property>
</Properties>
</file>